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9D" w:rsidRPr="00B3749D" w:rsidRDefault="00B3749D" w:rsidP="00B374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3749D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DB734D" w:rsidRPr="00DB734D" w:rsidRDefault="00DB734D" w:rsidP="00DB73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Ogłoszenie nr 580951-N-2020 z dnia 2020-09-03 r. </w:t>
      </w:r>
    </w:p>
    <w:p w:rsidR="00DB734D" w:rsidRPr="00DB734D" w:rsidRDefault="00DB734D" w:rsidP="00D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t>Gmina Cisna: Sukcesywna dostawa oleju opałowego lekkiego w ilości do 105 000 litrów do kotłowni zarządzanych przez Urząd Gminy w Cisnej w sezonie grzewczym 2020/2021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Gmina Cisna, krajowy numer identyfikacyjny 37044001100000, ul.   49 , 38-607  Cisna, woj. podkarpackie, państwo Polska, tel. 013 4686338, 0608 698247, e-mail ugcisna@pro.onet.pl, faks 134 686 355.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www.gmincisna.pl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Administracja samorządowa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DB73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www.gminacisna.pl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www.gminacisna.pl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Składanie oferty odbywa się za pośrednictwem operatora pocztowego w rozumieniu ustawy z dnia 23 listopada 2012 r. - Prawo pocztowe, osobiście lub za pośrednictwem posłańca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Urząd Gminy Cisna 38-607 Cisna 49, sekretariat urzędu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Sukcesywna dostawa oleju opałowego lekkiego w ilości do 105 000 litrów do kotłowni zarządzanych przez Urząd Gminy w Cisnej w sezonie grzewczym 2020/2021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GGiB.IV.271.6.2020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DB734D" w:rsidRPr="00DB734D" w:rsidRDefault="00DB734D" w:rsidP="00DB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DB734D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Przedmiot zamówienia obejmuje dostawę oleju opałowego lekkiego, otrzymywanego z produktów przeróbki ropy naftowej w ilości do 105 000 litrów w sezonie opałowym 2020/2021 do niżej wymienionych placówek: a) Urząd Gminy w Cisnej – szacunkowa ilość 11 tys. litrów b) OSP w Wetlinie – szacunkowa ilość 9,5 tys. litrów c) GCKiE w Cisnej – szacunkowa ilość 17,5 tys. litrów d) Szkoła Podstawowa w Cisnej – szacunkowa ilość 48 tys. litrów e) Szkolne Schronisko Młodzieżowe w Wetlinie – szacunkowa ilość 11,5 tys. litrów, f) Szkolne Schronisko Młodzieżowe w Kalnicy – szacunkowa ilość 7,5 tys. litrów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09135100-9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DB734D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Wartość bez VAT: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pkt 6 i 7 lub w art. 134 ust. 6 pkt 3 ustawy Pzp: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DB73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73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B734D" w:rsidRPr="00DB734D" w:rsidTr="00DB73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34D" w:rsidRPr="00DB734D" w:rsidRDefault="00DB734D" w:rsidP="00DB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4D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34D" w:rsidRPr="00DB734D" w:rsidRDefault="00DB734D" w:rsidP="00DB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4D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34D" w:rsidRPr="00DB734D" w:rsidRDefault="00DB734D" w:rsidP="00DB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4D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34D" w:rsidRPr="00DB734D" w:rsidRDefault="00DB734D" w:rsidP="00DB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4D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DB734D" w:rsidRPr="00DB734D" w:rsidTr="00DB73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34D" w:rsidRPr="00DB734D" w:rsidRDefault="00DB734D" w:rsidP="00DB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34D" w:rsidRPr="00DB734D" w:rsidRDefault="00DB734D" w:rsidP="00DB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34D" w:rsidRPr="00DB734D" w:rsidRDefault="00DB734D" w:rsidP="00DB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34D" w:rsidRPr="00DB734D" w:rsidRDefault="00DB734D" w:rsidP="00DB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4D">
              <w:rPr>
                <w:rFonts w:ascii="Times New Roman" w:eastAsia="Times New Roman" w:hAnsi="Times New Roman" w:cs="Times New Roman"/>
                <w:sz w:val="24"/>
                <w:szCs w:val="24"/>
              </w:rPr>
              <w:t>2021-08-30</w:t>
            </w:r>
          </w:p>
        </w:tc>
      </w:tr>
    </w:tbl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uzna powyższy warunek za spełniony, jeśli Wykonawca wykaże, że posiada aktualną koncesję na obrót paliwami ciekłymi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precyzuje w tym zakresie określonych wymagań. Ocena spełnienia tego warunku zostanie dokonana na podstawie złożonego oświadczenia o spełnieniu warunków udziału w postępowaniu (zał. Nr 2 do SIWZ). Warunek ten w odniesieniu do wykonawców ubiegających się wspólnie o udzielenie zamówienia Zamawiający będzie oceniał łącznie.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1. Doświadczenie zawodowe Zamawiający nie precyzuje w tym zakresie określonych wymagań. Ocena spełnienia tego warunku zostanie dokonana na podstawie złożonego oświadczenia o spełnieniu warunków udziału w postępowaniu (zał. Nr 2 do SIWZ). Warunek ten w odniesieniu do wykonawców ubiegających się wspólnie o udzielenie zamówienia Zamawiający będzie oceniał łącznie. 2. Dysponowanie osobami zdolnymi do wykonania zamówienia Zamawiający nie precyzuje w tym zakresie określonych wymagań. Ocena spełnienia tego warunku zostanie dokonana na podstawie złożonego oświadczenia o spełnieniu warunków udziału w postępowaniu (zał. Nr 2 do SIWZ). Warunek ten w odniesieniu do wykonawców ubiegających się wspólnie o udzielenie zamówienia Zamawiający będzie oceniał łącznie. Ocena spełnienia tego warunku zostanie dokonana na podstawie złożonego oświadczenia o spełnieniu warunków udziału w postępowaniu (zał. Nr 2 do SIWZ).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 udziału w postępowaniu imion i nazwisk osób wykonujących czynności przy realizacji zamówienia wraz z informacją o kwalifikacjach zawodowych lub doświadczeniu tych osób: Nie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III.2.1) Podstawy wykluczenia określone w art. 24 ust. 1 ustawy Pzp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III.2.2) Zamawiający przewiduje wykluczenie wykonawcy na podstawie art. 24 ust. 5 ustawy Pzp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pkt 1 ustawy Pzp)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pkt 8 ustawy Pzp)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W celu potwierdzenia braku podstaw wykluczenia wykonawcy z udziału w postępowaniu: a) odpisu z właściwego rejestru lub z centralnej ewidencji i informacji o działalności gospodarczej, jeżeli odrębne przepisy wymagają wpisu do rejestru lub ewidencji, w celu wykazania braku podstaw do wykluczenia w oparciu o art. 24 ust. 5 pkt 1 ustawy Pzp. (wymagana forma dokumentu – oryginał lub kopia poświadczona za zgodność z oryginałem)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Wykonawca na wezwanie Zamawiającego winien złożyć następujące dokumenty: W celu potwierdzenia spełnienia przez wykonawcę warunków udziału w postępowaniu: a) koncesję, zezwolenie lub licencję na wykonywanie działalności gospodarczej w zakresie obrotu paliwami ciekłymi. (wymagana forma dokumentu – oryginał lub kopia poświadczona za zgodność z oryginałem)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III.7) INNE DOKUMENTY NIE WYMIENIONE W pkt III.3) - III.6)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Zamówienie obejmuje ustanowienie dynamicznego systemu zakupów: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DB73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1016"/>
      </w:tblGrid>
      <w:tr w:rsidR="00DB734D" w:rsidRPr="00DB734D" w:rsidTr="00DB73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34D" w:rsidRPr="00DB734D" w:rsidRDefault="00DB734D" w:rsidP="00DB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4D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34D" w:rsidRPr="00DB734D" w:rsidRDefault="00DB734D" w:rsidP="00DB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4D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DB734D" w:rsidRPr="00DB734D" w:rsidTr="00DB73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34D" w:rsidRPr="00DB734D" w:rsidRDefault="00DB734D" w:rsidP="00DB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4D">
              <w:rPr>
                <w:rFonts w:ascii="Times New Roman" w:eastAsia="Times New Roman" w:hAnsi="Times New Roman" w:cs="Times New Roman"/>
                <w:sz w:val="24"/>
                <w:szCs w:val="24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34D" w:rsidRPr="00DB734D" w:rsidRDefault="00DB734D" w:rsidP="00DB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4D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B734D" w:rsidRPr="00DB734D" w:rsidTr="00DB73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34D" w:rsidRPr="00DB734D" w:rsidRDefault="00DB734D" w:rsidP="00DB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4D">
              <w:rPr>
                <w:rFonts w:ascii="Times New Roman" w:eastAsia="Times New Roman" w:hAnsi="Times New Roman" w:cs="Times New Roman"/>
                <w:sz w:val="24"/>
                <w:szCs w:val="24"/>
              </w:rPr>
              <w:t>Termin płatności faktur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34D" w:rsidRPr="00DB734D" w:rsidRDefault="00DB734D" w:rsidP="00DB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4D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Pzp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IV.3) Negocjacje z ogłoszeniem, dialog konkurencyjny, partnerstwo innowacyjne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Termin składania wniosków o dopuszczenie do udziału w licytacji elektronicznej: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DB734D" w:rsidRPr="00DB734D" w:rsidRDefault="00DB734D" w:rsidP="00DB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1. Umowa w sprawie realizacji zamówienia publicznego zawarta zostanie z uwzględnieniem postanowień wynikających z treści niniejszej Specyfikacji oraz danych zawartych w ofercie. 2. Płatności będą dokonywane w terminie określonym w ofercie Wykonawcy, przy czym za dzień zapłaty będzie uznany dzień obciążenia rachunku Zamawiającego. 3. Zamawiający nie przewiduje możliwości prowadzenia rozliczeń w walutach obcych. Rozliczenia pomiędzy Wykonawcą a Zamawiającym będą dokonywane w złotych polskich (PLN). 4. Istotne dla stron postanowienia, zgodnie z którymi realizowane będzie niniejsze zamówienie publiczne, zawiera załącznik nr 5 do niniejszej Specyfikacji – projekt umowy.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DB73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2020-09-11, godzina: 09:20,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  <w:t xml:space="preserve">&gt; Język polski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środków, które miały być przeznaczone na sfinansowanie całości lub części zamówienia: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  <w:r w:rsidRPr="00DB734D">
        <w:rPr>
          <w:rFonts w:ascii="Times New Roman" w:eastAsia="Times New Roman" w:hAnsi="Times New Roman" w:cs="Times New Roman"/>
          <w:b/>
          <w:bCs/>
          <w:sz w:val="24"/>
          <w:szCs w:val="24"/>
        </w:rPr>
        <w:t>IV.6.5) Informacje dodatkowe: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3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34D" w:rsidRPr="00DB734D" w:rsidRDefault="00DB734D" w:rsidP="00D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3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B734D" w:rsidRPr="00DB734D" w:rsidTr="00DB73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34D" w:rsidRPr="00DB734D" w:rsidRDefault="00DB734D" w:rsidP="00DB73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734D" w:rsidRPr="00DB734D" w:rsidRDefault="00DB734D" w:rsidP="00DB734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DB734D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DB734D" w:rsidRPr="00DB734D" w:rsidRDefault="00DB734D" w:rsidP="00DB73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B734D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DB734D" w:rsidRPr="00DB734D" w:rsidRDefault="00DB734D" w:rsidP="00DB73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B734D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B3749D" w:rsidRPr="00B3749D" w:rsidRDefault="00B3749D" w:rsidP="00B374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3749D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B3749D" w:rsidRPr="00B3749D" w:rsidRDefault="00B3749D" w:rsidP="00B374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3749D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B3749D" w:rsidRPr="00B3749D" w:rsidRDefault="00B3749D" w:rsidP="00B374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3749D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A800BC" w:rsidRPr="00B3749D" w:rsidRDefault="00A800BC" w:rsidP="00B3749D"/>
    <w:sectPr w:rsidR="00A800BC" w:rsidRPr="00B3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FA"/>
    <w:rsid w:val="00223F8E"/>
    <w:rsid w:val="005D7A35"/>
    <w:rsid w:val="00A800BC"/>
    <w:rsid w:val="00B3749D"/>
    <w:rsid w:val="00DB734D"/>
    <w:rsid w:val="00E511FA"/>
    <w:rsid w:val="00E6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49367-0995-4B06-8FE4-E2B4D4A5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3F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3F8E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3F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3F8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7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3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2732</Words>
  <Characters>16392</Characters>
  <Application>Microsoft Office Word</Application>
  <DocSecurity>0</DocSecurity>
  <Lines>136</Lines>
  <Paragraphs>38</Paragraphs>
  <ScaleCrop>false</ScaleCrop>
  <Company/>
  <LinksUpToDate>false</LinksUpToDate>
  <CharactersWithSpaces>19086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10</cp:revision>
  <dcterms:created xsi:type="dcterms:W3CDTF">2016-09-19T12:27:00Z</dcterms:created>
  <dcterms:modified xsi:type="dcterms:W3CDTF">2020-09-03T09:38:00Z</dcterms:modified>
</cp:coreProperties>
</file>