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9F4734">
        <w:rPr>
          <w:rFonts w:ascii="Times New Roman" w:hAnsi="Times New Roman" w:cs="Times New Roman"/>
        </w:rPr>
        <w:t xml:space="preserve"> dnia 18</w:t>
      </w:r>
      <w:r>
        <w:rPr>
          <w:rFonts w:ascii="Times New Roman" w:hAnsi="Times New Roman" w:cs="Times New Roman"/>
        </w:rPr>
        <w:t>.06.2018</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 xml:space="preserve">Przebudowa drogi </w:t>
      </w:r>
      <w:r w:rsidR="00602C69" w:rsidRPr="00602C69">
        <w:rPr>
          <w:rFonts w:ascii="Times New Roman" w:hAnsi="Times New Roman" w:cs="Times New Roman"/>
          <w:sz w:val="28"/>
          <w:szCs w:val="28"/>
        </w:rPr>
        <w:t xml:space="preserve">dz. </w:t>
      </w:r>
      <w:r w:rsidR="00D266DE">
        <w:rPr>
          <w:rFonts w:ascii="Times New Roman" w:hAnsi="Times New Roman" w:cs="Times New Roman"/>
          <w:sz w:val="28"/>
          <w:szCs w:val="28"/>
        </w:rPr>
        <w:t>nr ewid. 38 w km 0+815-1+045 w miejscowości Strzebowiska</w:t>
      </w: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bookmarkStart w:id="0" w:name="_GoBack"/>
      <w:bookmarkEnd w:id="0"/>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9F4734" w:rsidRDefault="009F4734" w:rsidP="00DA3805">
      <w:pPr>
        <w:jc w:val="both"/>
        <w:rPr>
          <w:rFonts w:ascii="Times New Roman" w:hAnsi="Times New Roman" w:cs="Times New Roman"/>
          <w:b/>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02533B" w:rsidP="00557AA3">
      <w:pPr>
        <w:spacing w:after="0" w:line="276" w:lineRule="auto"/>
        <w:jc w:val="both"/>
        <w:rPr>
          <w:rFonts w:ascii="Times New Roman" w:hAnsi="Times New Roman" w:cs="Times New Roman"/>
          <w:sz w:val="24"/>
          <w:szCs w:val="24"/>
        </w:rPr>
      </w:pPr>
      <w:hyperlink r:id="rId6"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7364B" w:rsidRPr="0017364B">
        <w:rPr>
          <w:rFonts w:ascii="Times New Roman" w:hAnsi="Times New Roman" w:cs="Times New Roman"/>
          <w:sz w:val="24"/>
          <w:szCs w:val="24"/>
        </w:rPr>
        <w:t>Postępowanie prowadzone jest w trybie przetargu nieograniczonego na podstawie ustawy z dnia 29 stycznia 2004 roku Prawo zamówień</w:t>
      </w:r>
      <w:r w:rsidR="00D266DE">
        <w:rPr>
          <w:rFonts w:ascii="Times New Roman" w:hAnsi="Times New Roman" w:cs="Times New Roman"/>
          <w:sz w:val="24"/>
          <w:szCs w:val="24"/>
        </w:rPr>
        <w:t xml:space="preserve"> publicznych (</w:t>
      </w:r>
      <w:proofErr w:type="spellStart"/>
      <w:r w:rsidR="00D266DE">
        <w:rPr>
          <w:rFonts w:ascii="Times New Roman" w:hAnsi="Times New Roman" w:cs="Times New Roman"/>
          <w:sz w:val="24"/>
          <w:szCs w:val="24"/>
        </w:rPr>
        <w:t>t</w:t>
      </w:r>
      <w:r w:rsidR="008B3424">
        <w:rPr>
          <w:rFonts w:ascii="Times New Roman" w:hAnsi="Times New Roman" w:cs="Times New Roman"/>
          <w:sz w:val="24"/>
          <w:szCs w:val="24"/>
        </w:rPr>
        <w:t>.</w:t>
      </w:r>
      <w:r w:rsidR="00D266DE">
        <w:rPr>
          <w:rFonts w:ascii="Times New Roman" w:hAnsi="Times New Roman" w:cs="Times New Roman"/>
          <w:sz w:val="24"/>
          <w:szCs w:val="24"/>
        </w:rPr>
        <w:t>j</w:t>
      </w:r>
      <w:proofErr w:type="spellEnd"/>
      <w:r w:rsidR="008B3424">
        <w:rPr>
          <w:rFonts w:ascii="Times New Roman" w:hAnsi="Times New Roman" w:cs="Times New Roman"/>
          <w:sz w:val="24"/>
          <w:szCs w:val="24"/>
        </w:rPr>
        <w:t xml:space="preserve">. </w:t>
      </w:r>
      <w:r w:rsidR="00D266DE">
        <w:rPr>
          <w:rFonts w:ascii="Times New Roman" w:hAnsi="Times New Roman" w:cs="Times New Roman"/>
          <w:sz w:val="24"/>
          <w:szCs w:val="24"/>
        </w:rPr>
        <w:t>: Dz.U. z 2017</w:t>
      </w:r>
      <w:r w:rsidR="00A14F6A">
        <w:rPr>
          <w:rFonts w:ascii="Times New Roman" w:hAnsi="Times New Roman" w:cs="Times New Roman"/>
          <w:sz w:val="24"/>
          <w:szCs w:val="24"/>
        </w:rPr>
        <w:t>r., poz. 1579 z</w:t>
      </w:r>
      <w:r>
        <w:rPr>
          <w:rFonts w:ascii="Times New Roman" w:hAnsi="Times New Roman" w:cs="Times New Roman"/>
          <w:sz w:val="24"/>
          <w:szCs w:val="24"/>
        </w:rPr>
        <w:t> </w:t>
      </w:r>
      <w:proofErr w:type="spellStart"/>
      <w:r w:rsidR="00A14F6A">
        <w:rPr>
          <w:rFonts w:ascii="Times New Roman" w:hAnsi="Times New Roman" w:cs="Times New Roman"/>
          <w:sz w:val="24"/>
          <w:szCs w:val="24"/>
        </w:rPr>
        <w:t>późn</w:t>
      </w:r>
      <w:proofErr w:type="spellEnd"/>
      <w:r w:rsidR="00A14F6A">
        <w:rPr>
          <w:rFonts w:ascii="Times New Roman" w:hAnsi="Times New Roman" w:cs="Times New Roman"/>
          <w:sz w:val="24"/>
          <w:szCs w:val="24"/>
        </w:rPr>
        <w:t>. zm.</w:t>
      </w:r>
      <w:r w:rsidR="0017364B" w:rsidRPr="0017364B">
        <w:rPr>
          <w:rFonts w:ascii="Times New Roman" w:hAnsi="Times New Roman" w:cs="Times New Roman"/>
          <w:sz w:val="24"/>
          <w:szCs w:val="24"/>
        </w:rPr>
        <w:t>) 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D266DE">
        <w:rPr>
          <w:rFonts w:ascii="Times New Roman" w:hAnsi="Times New Roman" w:cs="Times New Roman"/>
          <w:sz w:val="24"/>
          <w:szCs w:val="24"/>
        </w:rPr>
        <w:t>deks cywilny (tj. Dz. U. z 2017</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17364B" w:rsidRPr="0017364B">
        <w:rPr>
          <w:rFonts w:ascii="Times New Roman" w:hAnsi="Times New Roman" w:cs="Times New Roman"/>
          <w:sz w:val="24"/>
          <w:szCs w:val="24"/>
        </w:rPr>
        <w:t>, poz. 459 z późn. zmianami).</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D266DE" w:rsidRDefault="0017364B" w:rsidP="00DA3805">
      <w:pPr>
        <w:spacing w:after="0"/>
        <w:jc w:val="both"/>
        <w:rPr>
          <w:rFonts w:ascii="Times New Roman" w:hAnsi="Times New Roman" w:cs="Times New Roman"/>
          <w:b/>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r w:rsidR="00D266DE" w:rsidRPr="00D266DE">
        <w:rPr>
          <w:rFonts w:ascii="Times New Roman" w:hAnsi="Times New Roman" w:cs="Times New Roman"/>
          <w:b/>
          <w:sz w:val="24"/>
          <w:szCs w:val="24"/>
        </w:rPr>
        <w:t xml:space="preserve">„Przebudowa drogi </w:t>
      </w:r>
      <w:r w:rsidR="001D2457" w:rsidRPr="00D266DE">
        <w:rPr>
          <w:rFonts w:ascii="Times New Roman" w:hAnsi="Times New Roman" w:cs="Times New Roman"/>
          <w:b/>
          <w:sz w:val="24"/>
          <w:szCs w:val="24"/>
        </w:rPr>
        <w:t>dz</w:t>
      </w:r>
      <w:r w:rsidR="002A6B00" w:rsidRPr="00D266DE">
        <w:rPr>
          <w:rFonts w:ascii="Times New Roman" w:hAnsi="Times New Roman" w:cs="Times New Roman"/>
          <w:b/>
          <w:sz w:val="24"/>
          <w:szCs w:val="24"/>
        </w:rPr>
        <w:t>.</w:t>
      </w:r>
      <w:r w:rsidR="00D266DE" w:rsidRPr="00D266DE">
        <w:rPr>
          <w:rFonts w:ascii="Times New Roman" w:hAnsi="Times New Roman" w:cs="Times New Roman"/>
          <w:b/>
          <w:sz w:val="24"/>
          <w:szCs w:val="24"/>
        </w:rPr>
        <w:t xml:space="preserve"> nr</w:t>
      </w:r>
      <w:r w:rsidR="002A6B00" w:rsidRPr="00D266DE">
        <w:rPr>
          <w:rFonts w:ascii="Times New Roman" w:hAnsi="Times New Roman" w:cs="Times New Roman"/>
          <w:b/>
          <w:sz w:val="24"/>
          <w:szCs w:val="24"/>
        </w:rPr>
        <w:t xml:space="preserve"> ewid.</w:t>
      </w:r>
      <w:r w:rsidR="00D266DE" w:rsidRPr="00D266DE">
        <w:rPr>
          <w:rFonts w:ascii="Times New Roman" w:hAnsi="Times New Roman" w:cs="Times New Roman"/>
          <w:b/>
          <w:sz w:val="24"/>
          <w:szCs w:val="24"/>
        </w:rPr>
        <w:t xml:space="preserve"> 38</w:t>
      </w:r>
      <w:r w:rsidR="001D2457" w:rsidRPr="00D266DE">
        <w:rPr>
          <w:rFonts w:ascii="Times New Roman" w:hAnsi="Times New Roman" w:cs="Times New Roman"/>
          <w:b/>
          <w:sz w:val="24"/>
          <w:szCs w:val="24"/>
        </w:rPr>
        <w:t xml:space="preserve"> </w:t>
      </w:r>
      <w:r w:rsidR="00D266DE" w:rsidRPr="00D266DE">
        <w:rPr>
          <w:rFonts w:ascii="Times New Roman" w:hAnsi="Times New Roman" w:cs="Times New Roman"/>
          <w:b/>
          <w:sz w:val="24"/>
          <w:szCs w:val="24"/>
        </w:rPr>
        <w:t xml:space="preserve">w km 0+815-1+045 </w:t>
      </w:r>
      <w:r w:rsidR="001D2457" w:rsidRPr="00D266DE">
        <w:rPr>
          <w:rFonts w:ascii="Times New Roman" w:hAnsi="Times New Roman" w:cs="Times New Roman"/>
          <w:b/>
          <w:sz w:val="24"/>
          <w:szCs w:val="24"/>
        </w:rPr>
        <w:t>p</w:t>
      </w:r>
      <w:r w:rsidR="00D266DE" w:rsidRPr="00D266DE">
        <w:rPr>
          <w:rFonts w:ascii="Times New Roman" w:hAnsi="Times New Roman" w:cs="Times New Roman"/>
          <w:b/>
          <w:sz w:val="24"/>
          <w:szCs w:val="24"/>
        </w:rPr>
        <w:t>ołożonej w miejscowości Strzebowiska”</w:t>
      </w:r>
    </w:p>
    <w:p w:rsidR="00D266DE" w:rsidRPr="00D266DE" w:rsidRDefault="00D266DE" w:rsidP="00DA3805">
      <w:pPr>
        <w:spacing w:after="0"/>
        <w:jc w:val="both"/>
        <w:rPr>
          <w:rFonts w:ascii="Times New Roman" w:hAnsi="Times New Roman" w:cs="Times New Roman"/>
          <w:b/>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3.2.</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Zakres prac obejmuje m.</w:t>
      </w:r>
      <w:r w:rsidR="001D2457">
        <w:rPr>
          <w:rFonts w:ascii="Times New Roman" w:hAnsi="Times New Roman" w:cs="Times New Roman"/>
          <w:sz w:val="24"/>
          <w:szCs w:val="24"/>
        </w:rPr>
        <w:t xml:space="preserve"> in.</w:t>
      </w:r>
    </w:p>
    <w:p w:rsidR="00A14F6A" w:rsidRDefault="00A14F6A" w:rsidP="00A14F6A">
      <w:pPr>
        <w:spacing w:after="0"/>
        <w:jc w:val="both"/>
        <w:rPr>
          <w:rFonts w:ascii="Times New Roman" w:hAnsi="Times New Roman" w:cs="Times New Roman"/>
          <w:sz w:val="24"/>
          <w:szCs w:val="24"/>
        </w:rPr>
      </w:pPr>
      <w:r>
        <w:rPr>
          <w:rFonts w:ascii="Times New Roman" w:hAnsi="Times New Roman" w:cs="Times New Roman"/>
          <w:sz w:val="24"/>
          <w:szCs w:val="24"/>
        </w:rPr>
        <w:t>- odmulenie rowu,</w:t>
      </w:r>
    </w:p>
    <w:p w:rsidR="009F4734" w:rsidRDefault="009F4734" w:rsidP="00A14F6A">
      <w:pPr>
        <w:spacing w:after="0"/>
        <w:jc w:val="both"/>
        <w:rPr>
          <w:rFonts w:ascii="Times New Roman" w:hAnsi="Times New Roman" w:cs="Times New Roman"/>
          <w:sz w:val="24"/>
          <w:szCs w:val="24"/>
        </w:rPr>
      </w:pPr>
      <w:r>
        <w:rPr>
          <w:rFonts w:ascii="Times New Roman" w:hAnsi="Times New Roman" w:cs="Times New Roman"/>
          <w:sz w:val="24"/>
          <w:szCs w:val="24"/>
        </w:rPr>
        <w:t>-zabezpieczenie rowu korytkami ściekowymi,</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wykonanie koryta na całej szerokości jezdni</w:t>
      </w:r>
      <w:r w:rsidR="002A6B00">
        <w:rPr>
          <w:rFonts w:ascii="Times New Roman" w:hAnsi="Times New Roman" w:cs="Times New Roman"/>
          <w:sz w:val="24"/>
          <w:szCs w:val="24"/>
        </w:rPr>
        <w:t>,</w:t>
      </w:r>
    </w:p>
    <w:p w:rsidR="001D2457" w:rsidRDefault="001D2457"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wykonanie podbudowy z kruszywa naturalnego,</w:t>
      </w:r>
    </w:p>
    <w:p w:rsidR="002A6B00" w:rsidRDefault="00A14F6A" w:rsidP="001D245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6B00">
        <w:rPr>
          <w:rFonts w:ascii="Times New Roman" w:hAnsi="Times New Roman" w:cs="Times New Roman"/>
          <w:sz w:val="24"/>
          <w:szCs w:val="24"/>
        </w:rPr>
        <w:t xml:space="preserve">wykonanie nawierzchni z masy </w:t>
      </w:r>
      <w:proofErr w:type="spellStart"/>
      <w:r w:rsidR="002A6B00">
        <w:rPr>
          <w:rFonts w:ascii="Times New Roman" w:hAnsi="Times New Roman" w:cs="Times New Roman"/>
          <w:sz w:val="24"/>
          <w:szCs w:val="24"/>
        </w:rPr>
        <w:t>mineralno</w:t>
      </w:r>
      <w:proofErr w:type="spellEnd"/>
      <w:r w:rsidR="002A6B00">
        <w:rPr>
          <w:rFonts w:ascii="Times New Roman" w:hAnsi="Times New Roman" w:cs="Times New Roman"/>
          <w:sz w:val="24"/>
          <w:szCs w:val="24"/>
        </w:rPr>
        <w:t xml:space="preserve"> – bitumicznej,</w:t>
      </w:r>
    </w:p>
    <w:p w:rsidR="002A6B00" w:rsidRDefault="002A6B00" w:rsidP="001D2457">
      <w:pPr>
        <w:spacing w:after="0"/>
        <w:jc w:val="both"/>
        <w:rPr>
          <w:rFonts w:ascii="Times New Roman" w:hAnsi="Times New Roman" w:cs="Times New Roman"/>
          <w:sz w:val="24"/>
          <w:szCs w:val="24"/>
        </w:rPr>
      </w:pPr>
      <w:r>
        <w:rPr>
          <w:rFonts w:ascii="Times New Roman" w:hAnsi="Times New Roman" w:cs="Times New Roman"/>
          <w:sz w:val="24"/>
          <w:szCs w:val="24"/>
        </w:rPr>
        <w:t>- wykonanie poboczy z kruszywa naturalnego,</w:t>
      </w:r>
    </w:p>
    <w:p w:rsidR="00101322" w:rsidRDefault="00101322"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Zakres rzeczo</w:t>
      </w:r>
      <w:r w:rsidR="00335C18">
        <w:rPr>
          <w:rFonts w:ascii="Times New Roman" w:hAnsi="Times New Roman" w:cs="Times New Roman"/>
          <w:sz w:val="24"/>
          <w:szCs w:val="24"/>
        </w:rPr>
        <w:t xml:space="preserve">wy robót przedstawiony został w </w:t>
      </w:r>
      <w:r w:rsidRPr="0017364B">
        <w:rPr>
          <w:rFonts w:ascii="Times New Roman" w:hAnsi="Times New Roman" w:cs="Times New Roman"/>
          <w:sz w:val="24"/>
          <w:szCs w:val="24"/>
        </w:rPr>
        <w:t>przedmiarze robót stanowiącym załącznik nr 1 do SIWZ.</w:t>
      </w:r>
    </w:p>
    <w:p w:rsidR="00101322" w:rsidRDefault="00101322" w:rsidP="00DA3805">
      <w:pPr>
        <w:spacing w:after="0"/>
        <w:jc w:val="both"/>
        <w:rPr>
          <w:rFonts w:ascii="Times New Roman" w:hAnsi="Times New Roman" w:cs="Times New Roman"/>
          <w:sz w:val="24"/>
          <w:szCs w:val="24"/>
        </w:rPr>
      </w:pP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Skład mieszanek </w:t>
      </w:r>
      <w:proofErr w:type="spellStart"/>
      <w:r w:rsidRPr="0017364B">
        <w:rPr>
          <w:rFonts w:ascii="Times New Roman" w:hAnsi="Times New Roman" w:cs="Times New Roman"/>
          <w:sz w:val="24"/>
          <w:szCs w:val="24"/>
        </w:rPr>
        <w:t>mineralno</w:t>
      </w:r>
      <w:proofErr w:type="spellEnd"/>
      <w:r w:rsidRPr="0017364B">
        <w:rPr>
          <w:rFonts w:ascii="Times New Roman" w:hAnsi="Times New Roman" w:cs="Times New Roman"/>
          <w:sz w:val="24"/>
          <w:szCs w:val="24"/>
        </w:rPr>
        <w:t xml:space="preserve"> - bitumicznych nie może zawierać granul</w:t>
      </w:r>
      <w:r w:rsidR="000D1851">
        <w:rPr>
          <w:rFonts w:ascii="Times New Roman" w:hAnsi="Times New Roman" w:cs="Times New Roman"/>
          <w:sz w:val="24"/>
          <w:szCs w:val="24"/>
        </w:rPr>
        <w:t>atu asfaltowego</w:t>
      </w:r>
      <w:r w:rsidRPr="0017364B">
        <w:rPr>
          <w:rFonts w:ascii="Times New Roman" w:hAnsi="Times New Roman" w:cs="Times New Roman"/>
          <w:sz w:val="24"/>
          <w:szCs w:val="24"/>
        </w:rPr>
        <w:t>. Nawierzchnią bitumiczną (ścieralną) należy rozłożyć pełną szerokością bez szwów technologicznych i łączeń poprzecznych</w:t>
      </w:r>
      <w:r w:rsidR="00335C18">
        <w:rPr>
          <w:rFonts w:ascii="Times New Roman" w:hAnsi="Times New Roman" w:cs="Times New Roman"/>
          <w:sz w:val="24"/>
          <w:szCs w:val="24"/>
        </w:rPr>
        <w:t>.</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lastRenderedPageBreak/>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 xml:space="preserve">Wykonawcy </w:t>
      </w:r>
      <w:r w:rsidR="00335C18">
        <w:rPr>
          <w:rFonts w:ascii="Times New Roman" w:hAnsi="Times New Roman" w:cs="Times New Roman"/>
          <w:sz w:val="24"/>
          <w:szCs w:val="24"/>
        </w:rPr>
        <w:t>zale</w:t>
      </w:r>
      <w:r w:rsidRPr="0017364B">
        <w:rPr>
          <w:rFonts w:ascii="Times New Roman" w:hAnsi="Times New Roman" w:cs="Times New Roman"/>
          <w:sz w:val="24"/>
          <w:szCs w:val="24"/>
        </w:rPr>
        <w:t>ca się dokon</w:t>
      </w:r>
      <w:r w:rsidR="00335C18">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sidR="00101322">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604825" w:rsidRPr="00604825" w:rsidRDefault="00DA3805" w:rsidP="00604825">
      <w:pPr>
        <w:spacing w:after="0"/>
        <w:jc w:val="both"/>
        <w:rPr>
          <w:rFonts w:ascii="Times New Roman" w:hAnsi="Times New Roman" w:cs="Times New Roman"/>
          <w:sz w:val="24"/>
          <w:szCs w:val="24"/>
        </w:rPr>
      </w:pPr>
      <w:r w:rsidRPr="00DA3805">
        <w:rPr>
          <w:rFonts w:ascii="Times New Roman" w:hAnsi="Times New Roman" w:cs="Times New Roman"/>
          <w:sz w:val="24"/>
          <w:szCs w:val="24"/>
        </w:rPr>
        <w:t>Główny przedmiot:</w:t>
      </w:r>
      <w:r w:rsidR="00604825" w:rsidRPr="00604825">
        <w:t xml:space="preserve"> </w:t>
      </w:r>
      <w:r w:rsidR="009F4734">
        <w:rPr>
          <w:rFonts w:ascii="Times New Roman" w:hAnsi="Times New Roman" w:cs="Times New Roman"/>
          <w:sz w:val="24"/>
          <w:szCs w:val="24"/>
        </w:rPr>
        <w:t>452331</w:t>
      </w:r>
      <w:r w:rsidR="00604825" w:rsidRPr="00604825">
        <w:rPr>
          <w:rFonts w:ascii="Times New Roman" w:hAnsi="Times New Roman" w:cs="Times New Roman"/>
          <w:sz w:val="24"/>
          <w:szCs w:val="24"/>
        </w:rPr>
        <w:t>40-2 - Roboty drogowe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Dodatkowe kody CPV:</w:t>
      </w:r>
      <w:r w:rsidR="00604825">
        <w:rPr>
          <w:rFonts w:ascii="Times New Roman" w:hAnsi="Times New Roman" w:cs="Times New Roman"/>
          <w:sz w:val="24"/>
          <w:szCs w:val="24"/>
        </w:rPr>
        <w:t xml:space="preserve"> </w:t>
      </w:r>
      <w:r w:rsidRPr="00DA3805">
        <w:rPr>
          <w:rFonts w:ascii="Times New Roman" w:hAnsi="Times New Roman" w:cs="Times New Roman"/>
          <w:sz w:val="24"/>
          <w:szCs w:val="24"/>
        </w:rPr>
        <w:t>45233142-6</w:t>
      </w:r>
      <w:r w:rsidR="00604825">
        <w:rPr>
          <w:rFonts w:ascii="Times New Roman" w:hAnsi="Times New Roman" w:cs="Times New Roman"/>
          <w:sz w:val="24"/>
          <w:szCs w:val="24"/>
        </w:rPr>
        <w:t xml:space="preserve">  - </w:t>
      </w:r>
      <w:r w:rsidRPr="00DA3805">
        <w:rPr>
          <w:rFonts w:ascii="Times New Roman" w:hAnsi="Times New Roman" w:cs="Times New Roman"/>
          <w:sz w:val="24"/>
          <w:szCs w:val="24"/>
        </w:rPr>
        <w:t>Roboty w zakresie naprawy dróg</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 przypadku gdy Zamawiający dokonał opisu przedmiotu zamówienia w Prz</w:t>
      </w:r>
      <w:r w:rsidR="00101322">
        <w:rPr>
          <w:rFonts w:ascii="Times New Roman" w:hAnsi="Times New Roman" w:cs="Times New Roman"/>
          <w:sz w:val="24"/>
          <w:szCs w:val="24"/>
        </w:rPr>
        <w:t>edmiarze Robót  będącym załącznikiem</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Pr="00DA3805">
        <w:rPr>
          <w:rFonts w:ascii="Times New Roman" w:hAnsi="Times New Roman" w:cs="Times New Roman"/>
          <w:sz w:val="24"/>
          <w:szCs w:val="24"/>
        </w:rPr>
        <w:t>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przyjęte technologie użyte w Prze</w:t>
      </w:r>
      <w:r w:rsidR="00101322">
        <w:rPr>
          <w:rFonts w:ascii="Times New Roman" w:hAnsi="Times New Roman" w:cs="Times New Roman"/>
          <w:sz w:val="24"/>
          <w:szCs w:val="24"/>
        </w:rPr>
        <w:t xml:space="preserve">dmiarze Robót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fizycznych, którzy wykonują czynności związane z wykonywaniem robót budowlanych </w:t>
      </w:r>
      <w:r w:rsidRPr="00DA3805">
        <w:rPr>
          <w:rFonts w:ascii="Times New Roman" w:hAnsi="Times New Roman" w:cs="Times New Roman"/>
          <w:sz w:val="24"/>
          <w:szCs w:val="24"/>
        </w:rPr>
        <w:lastRenderedPageBreak/>
        <w:t>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 xml:space="preserve">Za niespełnienie wymogu zatrudnienia osób, o których mowa w pkt 3.5. na podstawie umowy o pracę w rozumieniu przepisu Kodeksu Pracy - Wykonawca zapłaci Zamawiającemu kary umowne w wysokości 2.000,00 zł za każdy stwierdzony przypadek skierowania do wykonywania prac osoby nie zatrudnionej na podstawie umowy o pracę w rozumieniu </w:t>
      </w:r>
      <w:r w:rsidRPr="00DA3805">
        <w:rPr>
          <w:rFonts w:ascii="Times New Roman" w:hAnsi="Times New Roman" w:cs="Times New Roman"/>
          <w:sz w:val="24"/>
          <w:szCs w:val="24"/>
        </w:rPr>
        <w:lastRenderedPageBreak/>
        <w:t>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Pr="00732633">
        <w:rPr>
          <w:rStyle w:val="FontStyle26"/>
          <w:sz w:val="24"/>
          <w:szCs w:val="24"/>
          <w:u w:val="single"/>
        </w:rPr>
        <w:t>W szczególności</w:t>
      </w:r>
      <w:r w:rsidRPr="00732633">
        <w:rPr>
          <w:rStyle w:val="FontStyle26"/>
          <w:sz w:val="24"/>
          <w:szCs w:val="24"/>
        </w:rPr>
        <w:t xml:space="preserve"> Zamawiający wymaga dopełnienia </w:t>
      </w:r>
      <w:bookmarkStart w:id="1"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1"/>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Default="00A14F6A"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Termin wykonania zamówienia </w:t>
      </w:r>
      <w:r w:rsidR="00DA3805" w:rsidRPr="00DA3805">
        <w:rPr>
          <w:rFonts w:ascii="Times New Roman" w:hAnsi="Times New Roman" w:cs="Times New Roman"/>
          <w:sz w:val="24"/>
          <w:szCs w:val="24"/>
        </w:rPr>
        <w:t xml:space="preserve">od dnia podpisania umowy do dnia </w:t>
      </w:r>
      <w:r w:rsidR="00861C14">
        <w:rPr>
          <w:rFonts w:ascii="Times New Roman" w:hAnsi="Times New Roman" w:cs="Times New Roman"/>
          <w:sz w:val="24"/>
          <w:szCs w:val="24"/>
        </w:rPr>
        <w:t>31</w:t>
      </w:r>
      <w:r w:rsidR="00DA3805" w:rsidRPr="00B35561">
        <w:rPr>
          <w:rFonts w:ascii="Times New Roman" w:hAnsi="Times New Roman" w:cs="Times New Roman"/>
          <w:sz w:val="24"/>
          <w:szCs w:val="24"/>
        </w:rPr>
        <w:t xml:space="preserve"> </w:t>
      </w:r>
      <w:r w:rsidR="008B3424">
        <w:rPr>
          <w:rFonts w:ascii="Times New Roman" w:hAnsi="Times New Roman" w:cs="Times New Roman"/>
          <w:sz w:val="24"/>
          <w:szCs w:val="24"/>
        </w:rPr>
        <w:t>sierpnia</w:t>
      </w:r>
      <w:r w:rsidR="00DA3805" w:rsidRPr="00B35561">
        <w:rPr>
          <w:rFonts w:ascii="Times New Roman" w:hAnsi="Times New Roman" w:cs="Times New Roman"/>
          <w:sz w:val="24"/>
          <w:szCs w:val="24"/>
        </w:rPr>
        <w:t xml:space="preserve"> 2018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a)</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nie wcześniej niż w okresie ostatnich 5 lat przed upływem terminu składania ofert, a</w:t>
      </w:r>
      <w:r w:rsidR="00861C14">
        <w:rPr>
          <w:rFonts w:ascii="Times New Roman" w:hAnsi="Times New Roman" w:cs="Times New Roman"/>
          <w:sz w:val="24"/>
          <w:szCs w:val="24"/>
        </w:rPr>
        <w:t> </w:t>
      </w:r>
      <w:r w:rsidRPr="00DA3805">
        <w:rPr>
          <w:rFonts w:ascii="Times New Roman" w:hAnsi="Times New Roman" w:cs="Times New Roman"/>
          <w:sz w:val="24"/>
          <w:szCs w:val="24"/>
        </w:rPr>
        <w:t>jeżeli okres prowadzenia działalności jest krótszy - w tym okresie w</w:t>
      </w:r>
      <w:r w:rsidR="00861C14">
        <w:rPr>
          <w:rFonts w:ascii="Times New Roman" w:hAnsi="Times New Roman" w:cs="Times New Roman"/>
          <w:sz w:val="24"/>
          <w:szCs w:val="24"/>
        </w:rPr>
        <w:t>ykonali należycie, co najmniej 1</w:t>
      </w:r>
      <w:r w:rsidR="009326C3">
        <w:rPr>
          <w:rFonts w:ascii="Times New Roman" w:hAnsi="Times New Roman" w:cs="Times New Roman"/>
          <w:sz w:val="24"/>
          <w:szCs w:val="24"/>
        </w:rPr>
        <w:t> </w:t>
      </w:r>
      <w:r w:rsidR="00861C14">
        <w:rPr>
          <w:rFonts w:ascii="Times New Roman" w:hAnsi="Times New Roman" w:cs="Times New Roman"/>
          <w:sz w:val="24"/>
          <w:szCs w:val="24"/>
        </w:rPr>
        <w:t>robotę polegającą</w:t>
      </w:r>
      <w:r w:rsidRPr="00DA3805">
        <w:rPr>
          <w:rFonts w:ascii="Times New Roman" w:hAnsi="Times New Roman" w:cs="Times New Roman"/>
          <w:sz w:val="24"/>
          <w:szCs w:val="24"/>
        </w:rPr>
        <w:t xml:space="preserve"> na budowie, przebudowie, lub remoncie drogi o wartoś</w:t>
      </w:r>
      <w:r w:rsidR="00861C14">
        <w:rPr>
          <w:rFonts w:ascii="Times New Roman" w:hAnsi="Times New Roman" w:cs="Times New Roman"/>
          <w:sz w:val="24"/>
          <w:szCs w:val="24"/>
        </w:rPr>
        <w:t>ci nie mniejszej niż 100 000,00 zł</w:t>
      </w:r>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jedną osobą która pełnić będzie funkcję kierownika budowy posiadającą uprawnienia budowlane w specjalności drogowej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w:t>
      </w:r>
      <w:r w:rsidRPr="00DA3805">
        <w:rPr>
          <w:rFonts w:ascii="Times New Roman" w:hAnsi="Times New Roman" w:cs="Times New Roman"/>
          <w:sz w:val="24"/>
          <w:szCs w:val="24"/>
        </w:rPr>
        <w:lastRenderedPageBreak/>
        <w:t xml:space="preserve">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kierowania robotami budowlanymi w zakresie wymaganym do realizacji niniejszego zamówienia lub 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r. poz. 65), a także legitymujący się co najmniej rocznym doświadczeniem przy pełnieniu funkcji kierownika budowy w specjalności drogowej lub przedstawi pisemne zobowiązanie innych podmiotów do udostępnienia potencjału technicznego i osób zdolnych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którym mowa w art. 24 ust. 5 pkt II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 xml:space="preserve">r. poz. 978, 1259, 1513, 1830 i 1844) lub którego upadłość ogłoszono, z wyjątkiem Wykonawcy, który po ogłoszeniu upadłości zawarł układ zatwierdzony prawomocnym postanowieniem sądu, jeżeli układ nie przewiduje zaspokojenia wierzycieli przez likwidację </w:t>
      </w:r>
      <w:r w:rsidR="00DA3805" w:rsidRPr="00DA3805">
        <w:rPr>
          <w:rFonts w:ascii="Times New Roman" w:hAnsi="Times New Roman" w:cs="Times New Roman"/>
          <w:sz w:val="24"/>
          <w:szCs w:val="24"/>
        </w:rPr>
        <w:lastRenderedPageBreak/>
        <w:t>majątku upadłego, chyba że sąd zarządził likwidację jego majątku w trybie art. 366 ust. 1</w:t>
      </w:r>
      <w:r w:rsidR="000A25A5">
        <w:rPr>
          <w:rFonts w:ascii="Times New Roman" w:hAnsi="Times New Roman" w:cs="Times New Roman"/>
          <w:sz w:val="24"/>
          <w:szCs w:val="24"/>
        </w:rPr>
        <w:t xml:space="preserve"> 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spełnianie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stanowiące wstępne potwierdzenie :</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Oświadczenia, o których mowa pkt 6.1.Wykonąwca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lastRenderedPageBreak/>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DA3805" w:rsidRPr="00DA3805">
        <w:rPr>
          <w:rFonts w:ascii="Times New Roman" w:hAnsi="Times New Roman" w:cs="Times New Roman"/>
          <w:sz w:val="24"/>
          <w:szCs w:val="24"/>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Pr>
          <w:rFonts w:ascii="Times New Roman" w:hAnsi="Times New Roman" w:cs="Times New Roman"/>
          <w:sz w:val="24"/>
          <w:szCs w:val="24"/>
        </w:rPr>
        <w:t> </w:t>
      </w:r>
      <w:r w:rsidR="00DA3805" w:rsidRPr="00DA3805">
        <w:rPr>
          <w:rFonts w:ascii="Times New Roman" w:hAnsi="Times New Roman" w:cs="Times New Roman"/>
          <w:sz w:val="24"/>
          <w:szCs w:val="24"/>
        </w:rPr>
        <w:t xml:space="preserve">obiektywnym charakterze wykonawca nie jest w stanie uzyskać tych dokumentów - inne dokumenty, potwierdzające wymagania stawiane w pkt 5.1. 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w:t>
      </w:r>
      <w:proofErr w:type="spellStart"/>
      <w:r w:rsidR="00DA3805" w:rsidRPr="00DA3805">
        <w:rPr>
          <w:rFonts w:ascii="Times New Roman" w:hAnsi="Times New Roman" w:cs="Times New Roman"/>
          <w:sz w:val="24"/>
          <w:szCs w:val="24"/>
        </w:rPr>
        <w:t>lit.a</w:t>
      </w:r>
      <w:proofErr w:type="spellEnd"/>
      <w:r w:rsidR="00DA3805" w:rsidRPr="00DA3805">
        <w:rPr>
          <w:rFonts w:ascii="Times New Roman" w:hAnsi="Times New Roman" w:cs="Times New Roman"/>
          <w:sz w:val="24"/>
          <w:szCs w:val="24"/>
        </w:rPr>
        <w:t xml:space="preserve">) SIWZ </w:t>
      </w:r>
      <w:r w:rsidR="00335C18">
        <w:rPr>
          <w:rFonts w:ascii="Times New Roman" w:hAnsi="Times New Roman" w:cs="Times New Roman"/>
          <w:sz w:val="24"/>
          <w:szCs w:val="24"/>
        </w:rPr>
        <w:t>–</w:t>
      </w:r>
      <w:r w:rsidR="00DA3805" w:rsidRPr="00DA3805">
        <w:rPr>
          <w:rFonts w:ascii="Times New Roman" w:hAnsi="Times New Roman" w:cs="Times New Roman"/>
          <w:sz w:val="24"/>
          <w:szCs w:val="24"/>
        </w:rPr>
        <w:t xml:space="preserve"> </w:t>
      </w:r>
      <w:r w:rsidR="00DA3805" w:rsidRPr="007D473D">
        <w:rPr>
          <w:rFonts w:ascii="Times New Roman" w:hAnsi="Times New Roman" w:cs="Times New Roman"/>
          <w:sz w:val="24"/>
          <w:szCs w:val="24"/>
        </w:rPr>
        <w:t>z</w:t>
      </w:r>
      <w:r w:rsidR="00335C18" w:rsidRPr="007D473D">
        <w:rPr>
          <w:rFonts w:ascii="Times New Roman" w:hAnsi="Times New Roman" w:cs="Times New Roman"/>
          <w:sz w:val="24"/>
          <w:szCs w:val="24"/>
        </w:rPr>
        <w:t> </w:t>
      </w:r>
      <w:r w:rsidR="00DA3805" w:rsidRPr="007D473D">
        <w:rPr>
          <w:rFonts w:ascii="Times New Roman" w:hAnsi="Times New Roman" w:cs="Times New Roman"/>
          <w:sz w:val="24"/>
          <w:szCs w:val="24"/>
        </w:rPr>
        <w:t>wykorzystaniem wzoru okr</w:t>
      </w:r>
      <w:r w:rsidR="007D473D" w:rsidRPr="007D473D">
        <w:rPr>
          <w:rFonts w:ascii="Times New Roman" w:hAnsi="Times New Roman" w:cs="Times New Roman"/>
          <w:sz w:val="24"/>
          <w:szCs w:val="24"/>
        </w:rPr>
        <w:t>eślonego w załączniku nr 8</w:t>
      </w:r>
      <w:r w:rsidR="00DA3805" w:rsidRPr="007D473D">
        <w:rPr>
          <w:rFonts w:ascii="Times New Roman" w:hAnsi="Times New Roman" w:cs="Times New Roman"/>
          <w:sz w:val="24"/>
          <w:szCs w:val="24"/>
        </w:rPr>
        <w:t xml:space="preserve"> do SIWZ,</w:t>
      </w:r>
    </w:p>
    <w:p w:rsidR="00DA3805" w:rsidRPr="007D473D"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b)</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w:t>
      </w: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3 lit. </w:t>
      </w:r>
      <w:r w:rsidRPr="007D473D">
        <w:rPr>
          <w:rFonts w:ascii="Times New Roman" w:hAnsi="Times New Roman" w:cs="Times New Roman"/>
          <w:sz w:val="24"/>
          <w:szCs w:val="24"/>
        </w:rPr>
        <w:t>b) SIWZ - z wykorzystaniem wzo</w:t>
      </w:r>
      <w:r w:rsidR="007D473D" w:rsidRPr="007D473D">
        <w:rPr>
          <w:rFonts w:ascii="Times New Roman" w:hAnsi="Times New Roman" w:cs="Times New Roman"/>
          <w:sz w:val="24"/>
          <w:szCs w:val="24"/>
        </w:rPr>
        <w:t>ru określonego w załączniku nr 6</w:t>
      </w:r>
      <w:r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lastRenderedPageBreak/>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w:t>
      </w:r>
      <w:r w:rsidR="00335C18">
        <w:rPr>
          <w:rFonts w:ascii="Times New Roman" w:hAnsi="Times New Roman" w:cs="Times New Roman"/>
          <w:sz w:val="24"/>
          <w:szCs w:val="24"/>
        </w:rPr>
        <w:t> </w:t>
      </w:r>
      <w:r w:rsidRPr="007B35ED">
        <w:rPr>
          <w:rFonts w:ascii="Times New Roman" w:hAnsi="Times New Roman" w:cs="Times New Roman"/>
          <w:sz w:val="24"/>
          <w:szCs w:val="24"/>
        </w:rPr>
        <w:t>postępowaniu, lub innego dokumentu potwierdzającego, że Wykonawca zawarł porozumienie z właściwym organem podatkowym w sprawie spłat tych należności wraz z</w:t>
      </w:r>
      <w:r w:rsidR="00335C18">
        <w:rPr>
          <w:rFonts w:ascii="Times New Roman" w:hAnsi="Times New Roman" w:cs="Times New Roman"/>
          <w:sz w:val="24"/>
          <w:szCs w:val="24"/>
        </w:rPr>
        <w:t> </w:t>
      </w:r>
      <w:r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sidR="00335C18">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sidR="00335C18">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6.7.</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wykaz, oświadczenia lub inne złożone przez Wykonawcę dokumenty,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1) lit. a) SIWZ budzą wątpliwości zamawiającego, może on zwrócić się bezpośrednio do właściwego podmiotu, na rzecz którego roboty budowlane były wykonane o</w:t>
      </w:r>
      <w:r w:rsidR="00335C18">
        <w:rPr>
          <w:rFonts w:ascii="Times New Roman" w:hAnsi="Times New Roman" w:cs="Times New Roman"/>
          <w:sz w:val="24"/>
          <w:szCs w:val="24"/>
        </w:rPr>
        <w:t> </w:t>
      </w:r>
      <w:r w:rsidRPr="007B35ED">
        <w:rPr>
          <w:rFonts w:ascii="Times New Roman" w:hAnsi="Times New Roman" w:cs="Times New Roman"/>
          <w:sz w:val="24"/>
          <w:szCs w:val="24"/>
        </w:rPr>
        <w:t>dodatkowe informacje lub dokumenty w tym zakresie.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6.8.</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 xml:space="preserve">Jeżeli Wykonawca ma siedzibę lub miejsce zamieszkania poza terytorium Rzeczypospolitej Polskiej, zamiast dokumentów, o których mowa w pkt 6.6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 lit.-a) - c) - składa 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6.9.</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Dokumenty, o których mowa w pkt 6.8 lit. a. SIWZ, powinny być wystawione nie wcześniej niż 3 miesiące przed upływem terminu składania ofert . Dokument , o którym mowa w pkt 6.8 lit. b SIWZ, powinien być wystawiony nie wcześniej niż 6 miesięcy przed upływem tego terminu.</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6.10.</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6.8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6.12.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6.13.1.</w:t>
      </w:r>
      <w:r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6.13.2.</w:t>
      </w:r>
      <w:r w:rsidRPr="007B35ED">
        <w:rPr>
          <w:rFonts w:ascii="Times New Roman" w:hAnsi="Times New Roman" w:cs="Times New Roman"/>
          <w:sz w:val="24"/>
          <w:szCs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6.13.3.</w:t>
      </w:r>
      <w:r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6.13.4.</w:t>
      </w:r>
      <w:r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6.13.5.</w:t>
      </w:r>
      <w:r w:rsidRPr="007B35ED">
        <w:rPr>
          <w:rFonts w:ascii="Times New Roman" w:hAnsi="Times New Roman" w:cs="Times New Roman"/>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6.13.6.</w:t>
      </w:r>
      <w:r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6.13.8.</w:t>
      </w:r>
      <w:r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6.13.9.</w:t>
      </w:r>
      <w:r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1720B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6.13.11.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7B35ED" w:rsidRPr="007B35ED">
        <w:rPr>
          <w:rFonts w:ascii="Times New Roman" w:hAnsi="Times New Roman" w:cs="Times New Roman"/>
          <w:sz w:val="24"/>
          <w:szCs w:val="24"/>
        </w:rPr>
        <w:t xml:space="preserve">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21 SIWZ; 'dotyczących ‘podwykonawcy, któremu zamierza powierzyć wykonanie </w:t>
      </w:r>
      <w:r w:rsidR="007B35ED" w:rsidRPr="007B35ED">
        <w:rPr>
          <w:rFonts w:ascii="Times New Roman" w:hAnsi="Times New Roman" w:cs="Times New Roman"/>
          <w:sz w:val="24"/>
          <w:szCs w:val="24"/>
        </w:rPr>
        <w:lastRenderedPageBreak/>
        <w:t>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6.14.1.</w:t>
      </w:r>
      <w:r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6.14.2.</w:t>
      </w:r>
      <w:r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Pr="007B35ED">
        <w:rPr>
          <w:rFonts w:ascii="Times New Roman" w:hAnsi="Times New Roman" w:cs="Times New Roman"/>
          <w:sz w:val="24"/>
          <w:szCs w:val="24"/>
        </w:rPr>
        <w:t xml:space="preserve">art. 24 ust. 1 oraz ust. 5 pkt 1 i 8 ustawy </w:t>
      </w:r>
      <w:proofErr w:type="spellStart"/>
      <w:r w:rsidRPr="007B35ED">
        <w:rPr>
          <w:rFonts w:ascii="Times New Roman" w:hAnsi="Times New Roman" w:cs="Times New Roman"/>
          <w:sz w:val="24"/>
          <w:szCs w:val="24"/>
        </w:rPr>
        <w:t>Pzp</w:t>
      </w:r>
      <w:proofErr w:type="spellEnd"/>
      <w:r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6.14.3.</w:t>
      </w:r>
      <w:r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6.14.4.</w:t>
      </w:r>
      <w:r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6.14.5.</w:t>
      </w:r>
      <w:r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Osobą uprawnioną przez Zamawiającego do porozu</w:t>
      </w:r>
      <w:r w:rsidR="00A14F6A">
        <w:rPr>
          <w:rFonts w:ascii="Times New Roman" w:hAnsi="Times New Roman" w:cs="Times New Roman"/>
          <w:sz w:val="24"/>
          <w:szCs w:val="24"/>
        </w:rPr>
        <w:t xml:space="preserve">miewania się z wykonawcami jest 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lastRenderedPageBreak/>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7D473D" w:rsidRPr="007D473D">
        <w:rPr>
          <w:rFonts w:ascii="Times New Roman" w:hAnsi="Times New Roman" w:cs="Times New Roman"/>
          <w:sz w:val="24"/>
          <w:szCs w:val="24"/>
        </w:rPr>
        <w:t>określonego w załączniku nr 8</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OFERTA PRZETARGOWA</w:t>
      </w:r>
    </w:p>
    <w:p w:rsid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Przebudowa drogi </w:t>
      </w:r>
      <w:r w:rsidR="000D1851" w:rsidRPr="000D1851">
        <w:rPr>
          <w:rFonts w:ascii="Times New Roman" w:hAnsi="Times New Roman" w:cs="Times New Roman"/>
          <w:b/>
          <w:sz w:val="24"/>
          <w:szCs w:val="24"/>
        </w:rPr>
        <w:t xml:space="preserve">dz. </w:t>
      </w:r>
      <w:r w:rsidR="001728C3">
        <w:rPr>
          <w:rFonts w:ascii="Times New Roman" w:hAnsi="Times New Roman" w:cs="Times New Roman"/>
          <w:b/>
          <w:sz w:val="24"/>
          <w:szCs w:val="24"/>
        </w:rPr>
        <w:t>nr ewid. 38 w km 0+851-1+045</w:t>
      </w:r>
      <w:r w:rsidR="000D1851" w:rsidRPr="000D1851">
        <w:rPr>
          <w:rFonts w:ascii="Times New Roman" w:hAnsi="Times New Roman" w:cs="Times New Roman"/>
          <w:b/>
          <w:sz w:val="24"/>
          <w:szCs w:val="24"/>
        </w:rPr>
        <w:t xml:space="preserve"> w miejsc</w:t>
      </w:r>
      <w:r w:rsidR="001728C3">
        <w:rPr>
          <w:rFonts w:ascii="Times New Roman" w:hAnsi="Times New Roman" w:cs="Times New Roman"/>
          <w:b/>
          <w:sz w:val="24"/>
          <w:szCs w:val="24"/>
        </w:rPr>
        <w:t>owości Strzebowiska</w:t>
      </w:r>
    </w:p>
    <w:p w:rsidR="001728C3" w:rsidRPr="00C33878" w:rsidRDefault="001728C3"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wniosku lub dotyczy udzielonych wyjaśnień, zamawiający może 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lastRenderedPageBreak/>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7"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www.gminacisna.pl</w:t>
      </w: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7C57CF" w:rsidRPr="007C57CF">
        <w:rPr>
          <w:rFonts w:ascii="Times New Roman" w:hAnsi="Times New Roman" w:cs="Times New Roman"/>
          <w:sz w:val="24"/>
          <w:szCs w:val="24"/>
        </w:rPr>
        <w:t>04.07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 xml:space="preserve">Publiczne otwarcie ofert nastąpi dnia </w:t>
      </w:r>
      <w:r w:rsidR="007C57CF" w:rsidRPr="007C57CF">
        <w:rPr>
          <w:rFonts w:ascii="Times New Roman" w:hAnsi="Times New Roman" w:cs="Times New Roman"/>
          <w:sz w:val="24"/>
          <w:szCs w:val="24"/>
        </w:rPr>
        <w:t>04.07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8"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jak również wszelkie inne koszty, w tym 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Kosztorys ofertowy, o którym mowa w pkt 13.2. należy sporządzić metodą kalkulacji uproszczonej ściśle według kolejności pozycji. Wykonawca określi ceny jednostkowe netto 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lastRenderedPageBreak/>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Wyliczone w kosztorysie ofertowym wartości netto za wykonanie poszczególnych pozycji należy zsumować w pozycji: razem wartość (netto) i doliczając podatek VAT wyliczyć cenę ofertową brutto dla odcinka drogi.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wskazując nazwę (rodzaj) towaru lub usługi, 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1D0BF2" w:rsidRPr="001D0BF2" w:rsidRDefault="001D0BF2"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W kryterium długość gwarancji (G), w którym zamawiającemu zależy, aby Wykonawca przedstawił jak najwyższy wskaźnik (gwarancja), w zakresie tego kryterium zamawiający zastrzega, iż długość gwarancji wynosi nie mniej niż 36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dopuszczony przez Zamawiającego G min = 36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będzie on krótszy niż 36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FB4B52">
        <w:rPr>
          <w:rFonts w:ascii="Times New Roman" w:hAnsi="Times New Roman" w:cs="Times New Roman"/>
          <w:sz w:val="24"/>
          <w:szCs w:val="24"/>
        </w:rPr>
        <w:t xml:space="preserve"> nr 7</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lastRenderedPageBreak/>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9"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 załącznik nr 8</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BB5F45">
        <w:rPr>
          <w:rFonts w:ascii="Times New Roman" w:hAnsi="Times New Roman" w:cs="Times New Roman"/>
          <w:sz w:val="24"/>
          <w:szCs w:val="24"/>
        </w:rPr>
        <w:t xml:space="preserve">. 23 ustawy </w:t>
      </w:r>
      <w:proofErr w:type="spellStart"/>
      <w:r w:rsidR="00BB5F45">
        <w:rPr>
          <w:rFonts w:ascii="Times New Roman" w:hAnsi="Times New Roman" w:cs="Times New Roman"/>
          <w:sz w:val="24"/>
          <w:szCs w:val="24"/>
        </w:rPr>
        <w:t>Pzp</w:t>
      </w:r>
      <w:proofErr w:type="spellEnd"/>
      <w:r w:rsidR="00BB5F45">
        <w:rPr>
          <w:rFonts w:ascii="Times New Roman" w:hAnsi="Times New Roman" w:cs="Times New Roman"/>
          <w:sz w:val="24"/>
          <w:szCs w:val="24"/>
        </w:rPr>
        <w:t xml:space="preserve"> – załącznik nr 9</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lastRenderedPageBreak/>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8A32EC" w:rsidRDefault="008A32EC" w:rsidP="00CF0144">
      <w:pPr>
        <w:spacing w:after="0"/>
        <w:jc w:val="both"/>
        <w:rPr>
          <w:rFonts w:ascii="Times New Roman" w:hAnsi="Times New Roman" w:cs="Times New Roman"/>
          <w:b/>
          <w:sz w:val="24"/>
          <w:szCs w:val="24"/>
        </w:rPr>
      </w:pPr>
    </w:p>
    <w:p w:rsidR="00CF0144" w:rsidRPr="00CF0144" w:rsidRDefault="00CF0144" w:rsidP="00CF014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30. Wykaz załączników.</w:t>
      </w:r>
    </w:p>
    <w:p w:rsidR="00CF0144" w:rsidRDefault="00CF0144" w:rsidP="00CF0144">
      <w:pPr>
        <w:spacing w:after="0"/>
        <w:jc w:val="both"/>
        <w:rPr>
          <w:rFonts w:ascii="Times New Roman" w:hAnsi="Times New Roman" w:cs="Times New Roman"/>
          <w:sz w:val="24"/>
          <w:szCs w:val="24"/>
        </w:rPr>
      </w:pPr>
    </w:p>
    <w:p w:rsidR="005E1EB4"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1) Z</w:t>
      </w:r>
      <w:r w:rsidR="000D1851">
        <w:rPr>
          <w:rFonts w:ascii="Times New Roman" w:hAnsi="Times New Roman" w:cs="Times New Roman"/>
          <w:sz w:val="24"/>
          <w:szCs w:val="24"/>
        </w:rPr>
        <w:t>ałącznik nr 1 – Przedmiar robót</w:t>
      </w:r>
      <w:r>
        <w:rPr>
          <w:rFonts w:ascii="Times New Roman" w:hAnsi="Times New Roman" w:cs="Times New Roman"/>
          <w:sz w:val="24"/>
          <w:szCs w:val="24"/>
        </w:rPr>
        <w:t>,</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2</w:t>
      </w:r>
      <w:r w:rsidR="005E1EB4">
        <w:rPr>
          <w:rFonts w:ascii="Times New Roman" w:hAnsi="Times New Roman" w:cs="Times New Roman"/>
          <w:sz w:val="24"/>
          <w:szCs w:val="24"/>
        </w:rPr>
        <w:t>) Załącznik</w:t>
      </w:r>
      <w:r>
        <w:rPr>
          <w:rFonts w:ascii="Times New Roman" w:hAnsi="Times New Roman" w:cs="Times New Roman"/>
          <w:sz w:val="24"/>
          <w:szCs w:val="24"/>
        </w:rPr>
        <w:t xml:space="preserve"> nr 2</w:t>
      </w:r>
      <w:r w:rsidR="005E1EB4">
        <w:rPr>
          <w:rFonts w:ascii="Times New Roman" w:hAnsi="Times New Roman" w:cs="Times New Roman"/>
          <w:sz w:val="24"/>
          <w:szCs w:val="24"/>
        </w:rPr>
        <w:t xml:space="preserve"> – Formularz ofertowy,</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3) Załącznik nr 3</w:t>
      </w:r>
      <w:r w:rsidR="005E1EB4">
        <w:rPr>
          <w:rFonts w:ascii="Times New Roman" w:hAnsi="Times New Roman" w:cs="Times New Roman"/>
          <w:sz w:val="24"/>
          <w:szCs w:val="24"/>
        </w:rPr>
        <w:t xml:space="preserve"> – wzór oświadczenia Wykonawcy składanego na podstawie art. 25a ust. 1 </w:t>
      </w:r>
      <w:proofErr w:type="spellStart"/>
      <w:r w:rsidR="005E1EB4">
        <w:rPr>
          <w:rFonts w:ascii="Times New Roman" w:hAnsi="Times New Roman" w:cs="Times New Roman"/>
          <w:sz w:val="24"/>
          <w:szCs w:val="24"/>
        </w:rPr>
        <w:t>Pzp</w:t>
      </w:r>
      <w:proofErr w:type="spellEnd"/>
      <w:r w:rsidR="005E1EB4">
        <w:rPr>
          <w:rFonts w:ascii="Times New Roman" w:hAnsi="Times New Roman" w:cs="Times New Roman"/>
          <w:sz w:val="24"/>
          <w:szCs w:val="24"/>
        </w:rPr>
        <w:t xml:space="preserve"> dotyczącego spełniania warunków udziału w postępowaniu,</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4) Załącznik nr 4</w:t>
      </w:r>
      <w:r w:rsidR="005E1EB4">
        <w:rPr>
          <w:rFonts w:ascii="Times New Roman" w:hAnsi="Times New Roman" w:cs="Times New Roman"/>
          <w:sz w:val="24"/>
          <w:szCs w:val="24"/>
        </w:rPr>
        <w:t xml:space="preserve"> – wzór oświadczenia Wykonawcy o braku podstaw do wykluczenia z</w:t>
      </w:r>
      <w:r w:rsidR="00F72C24">
        <w:rPr>
          <w:rFonts w:ascii="Times New Roman" w:hAnsi="Times New Roman" w:cs="Times New Roman"/>
          <w:sz w:val="24"/>
          <w:szCs w:val="24"/>
        </w:rPr>
        <w:t> </w:t>
      </w:r>
      <w:r>
        <w:rPr>
          <w:rFonts w:ascii="Times New Roman" w:hAnsi="Times New Roman" w:cs="Times New Roman"/>
          <w:sz w:val="24"/>
          <w:szCs w:val="24"/>
        </w:rPr>
        <w:t>postępowania</w:t>
      </w:r>
      <w:r w:rsidR="005E1EB4">
        <w:rPr>
          <w:rFonts w:ascii="Times New Roman" w:hAnsi="Times New Roman" w:cs="Times New Roman"/>
          <w:sz w:val="24"/>
          <w:szCs w:val="24"/>
        </w:rPr>
        <w:t>,</w:t>
      </w:r>
    </w:p>
    <w:p w:rsidR="00CF014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5) Załącznik nr 5</w:t>
      </w:r>
      <w:r w:rsidR="005E1EB4">
        <w:rPr>
          <w:rFonts w:ascii="Times New Roman" w:hAnsi="Times New Roman" w:cs="Times New Roman"/>
          <w:sz w:val="24"/>
          <w:szCs w:val="24"/>
        </w:rPr>
        <w:t xml:space="preserve"> – druk wykazu wykonanych robót budowlanych w okresie ostatnich pięciu lat przed upływem terminu składania ofert,</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6) Załącznik nr 6</w:t>
      </w:r>
      <w:r w:rsidR="00482577">
        <w:rPr>
          <w:rFonts w:ascii="Times New Roman" w:hAnsi="Times New Roman" w:cs="Times New Roman"/>
          <w:sz w:val="24"/>
          <w:szCs w:val="24"/>
        </w:rPr>
        <w:t xml:space="preserve"> – druk wykazu osób, które będą uczestniczyć w wykonywaniu zamówienia,</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7) Załącznik nr 7</w:t>
      </w:r>
      <w:r w:rsidR="00482577">
        <w:rPr>
          <w:rFonts w:ascii="Times New Roman" w:hAnsi="Times New Roman" w:cs="Times New Roman"/>
          <w:sz w:val="24"/>
          <w:szCs w:val="24"/>
        </w:rPr>
        <w:t xml:space="preserve"> – wzór umowy,</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8) Załączniki nr 8</w:t>
      </w:r>
      <w:r w:rsidR="00482577">
        <w:rPr>
          <w:rFonts w:ascii="Times New Roman" w:hAnsi="Times New Roman" w:cs="Times New Roman"/>
          <w:sz w:val="24"/>
          <w:szCs w:val="24"/>
        </w:rPr>
        <w:t xml:space="preserve"> – druk wykazu robót, które Wykonawca powierzy podwykonawcom,</w:t>
      </w:r>
    </w:p>
    <w:p w:rsidR="00602C69"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9) Załącznik nr 9</w:t>
      </w:r>
      <w:r w:rsidR="008A32EC">
        <w:rPr>
          <w:rFonts w:ascii="Times New Roman" w:hAnsi="Times New Roman" w:cs="Times New Roman"/>
          <w:sz w:val="24"/>
          <w:szCs w:val="24"/>
        </w:rPr>
        <w:t xml:space="preserve"> – grupa kapitałowa,</w:t>
      </w:r>
    </w:p>
    <w:p w:rsidR="008A32EC" w:rsidRDefault="008A32EC" w:rsidP="00CF0144">
      <w:pPr>
        <w:spacing w:after="0"/>
        <w:jc w:val="both"/>
        <w:rPr>
          <w:rFonts w:ascii="Times New Roman" w:hAnsi="Times New Roman" w:cs="Times New Roman"/>
          <w:sz w:val="24"/>
          <w:szCs w:val="24"/>
        </w:rPr>
      </w:pPr>
    </w:p>
    <w:p w:rsidR="00DF0E3E" w:rsidRDefault="00DF0E3E" w:rsidP="00650E5B">
      <w:pPr>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sectPr w:rsidR="00DF0E3E" w:rsidSect="002C5F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9"/>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50F88"/>
    <w:rsid w:val="000610AF"/>
    <w:rsid w:val="000A25A5"/>
    <w:rsid w:val="000B7975"/>
    <w:rsid w:val="000D1851"/>
    <w:rsid w:val="00101322"/>
    <w:rsid w:val="0012718C"/>
    <w:rsid w:val="00154640"/>
    <w:rsid w:val="0016796E"/>
    <w:rsid w:val="001720B3"/>
    <w:rsid w:val="001728C3"/>
    <w:rsid w:val="0017364B"/>
    <w:rsid w:val="001B6390"/>
    <w:rsid w:val="001D0BF2"/>
    <w:rsid w:val="001D2457"/>
    <w:rsid w:val="001E726D"/>
    <w:rsid w:val="00231BEB"/>
    <w:rsid w:val="00245BD4"/>
    <w:rsid w:val="00283DC6"/>
    <w:rsid w:val="002A6B00"/>
    <w:rsid w:val="002C35DE"/>
    <w:rsid w:val="002C5F01"/>
    <w:rsid w:val="00335C18"/>
    <w:rsid w:val="0034594E"/>
    <w:rsid w:val="003B3F0B"/>
    <w:rsid w:val="003F53B9"/>
    <w:rsid w:val="004308F7"/>
    <w:rsid w:val="00482577"/>
    <w:rsid w:val="005171F1"/>
    <w:rsid w:val="00557AA3"/>
    <w:rsid w:val="005D05A4"/>
    <w:rsid w:val="005E1EB4"/>
    <w:rsid w:val="005F744C"/>
    <w:rsid w:val="00602C69"/>
    <w:rsid w:val="00604825"/>
    <w:rsid w:val="00613598"/>
    <w:rsid w:val="006273BE"/>
    <w:rsid w:val="00650E5B"/>
    <w:rsid w:val="00683F41"/>
    <w:rsid w:val="006B4442"/>
    <w:rsid w:val="006C63E9"/>
    <w:rsid w:val="006D7011"/>
    <w:rsid w:val="00732633"/>
    <w:rsid w:val="00747B04"/>
    <w:rsid w:val="007773BC"/>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F4734"/>
    <w:rsid w:val="00A055C1"/>
    <w:rsid w:val="00A14F6A"/>
    <w:rsid w:val="00A5704E"/>
    <w:rsid w:val="00A7474D"/>
    <w:rsid w:val="00AD59C0"/>
    <w:rsid w:val="00AF358F"/>
    <w:rsid w:val="00B32323"/>
    <w:rsid w:val="00B35561"/>
    <w:rsid w:val="00B93093"/>
    <w:rsid w:val="00BB5F45"/>
    <w:rsid w:val="00C22AEA"/>
    <w:rsid w:val="00C33878"/>
    <w:rsid w:val="00CF0144"/>
    <w:rsid w:val="00D266DE"/>
    <w:rsid w:val="00DA3805"/>
    <w:rsid w:val="00DB56DE"/>
    <w:rsid w:val="00DE0EE8"/>
    <w:rsid w:val="00DE61FB"/>
    <w:rsid w:val="00DF0E3E"/>
    <w:rsid w:val="00E34CEC"/>
    <w:rsid w:val="00E50E54"/>
    <w:rsid w:val="00E51D8E"/>
    <w:rsid w:val="00E771A4"/>
    <w:rsid w:val="00EF255D"/>
    <w:rsid w:val="00F47770"/>
    <w:rsid w:val="00F72C24"/>
    <w:rsid w:val="00F81F95"/>
    <w:rsid w:val="00F85C82"/>
    <w:rsid w:val="00FA29C9"/>
    <w:rsid w:val="00FB4B52"/>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hyperlink" Target="http://www.gminaci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isn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cisna@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9267-00DB-4053-BFC2-3C2F7B5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9408</Words>
  <Characters>56451</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43</cp:revision>
  <cp:lastPrinted>2018-06-19T07:44:00Z</cp:lastPrinted>
  <dcterms:created xsi:type="dcterms:W3CDTF">2018-06-05T07:18:00Z</dcterms:created>
  <dcterms:modified xsi:type="dcterms:W3CDTF">2018-06-19T07:44:00Z</dcterms:modified>
</cp:coreProperties>
</file>