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(Wzór)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UMOWA NR</w:t>
      </w:r>
      <w:r>
        <w:rPr>
          <w:rFonts w:ascii="Times New Roman" w:hAnsi="Times New Roman" w:cs="Times New Roman"/>
          <w:sz w:val="24"/>
          <w:szCs w:val="24"/>
        </w:rPr>
        <w:t xml:space="preserve"> …………./2018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29C9"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>Cisnej</w:t>
      </w:r>
      <w:r w:rsidRPr="00FA29C9">
        <w:rPr>
          <w:rFonts w:ascii="Times New Roman" w:hAnsi="Times New Roman" w:cs="Times New Roman"/>
          <w:sz w:val="24"/>
          <w:szCs w:val="24"/>
        </w:rPr>
        <w:t xml:space="preserve"> pomiędzy Gminą </w:t>
      </w:r>
      <w:r>
        <w:rPr>
          <w:rFonts w:ascii="Times New Roman" w:hAnsi="Times New Roman" w:cs="Times New Roman"/>
          <w:sz w:val="24"/>
          <w:szCs w:val="24"/>
        </w:rPr>
        <w:t>Cisna, 38-607 Cisna 49, NIP: 688 12 44 690</w:t>
      </w:r>
      <w:r w:rsidRPr="00FA29C9">
        <w:rPr>
          <w:rFonts w:ascii="Times New Roman" w:hAnsi="Times New Roman" w:cs="Times New Roman"/>
          <w:sz w:val="24"/>
          <w:szCs w:val="24"/>
        </w:rPr>
        <w:t xml:space="preserve">, reprezentowaną przez Wójta Gminy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Renatę Szczepańską</w:t>
      </w:r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</w:t>
      </w:r>
      <w:proofErr w:type="spellEnd"/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zwaną dalej „ Zamawiającym”, a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trybie przetargu nieograniczonego na wybór wykonawcy do wykonania zadania pn. </w:t>
      </w:r>
    </w:p>
    <w:p w:rsidR="00E3734C" w:rsidRPr="00990164" w:rsidRDefault="00E3734C" w:rsidP="009901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4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990164">
        <w:rPr>
          <w:rFonts w:ascii="Times New Roman" w:hAnsi="Times New Roman" w:cs="Times New Roman"/>
          <w:b/>
          <w:sz w:val="24"/>
          <w:szCs w:val="24"/>
        </w:rPr>
        <w:t>ciągu drogi dz. nr ewid. 19 i 29 w km 0+000-0+700 w miejscowości Cisn</w:t>
      </w:r>
      <w:r w:rsidRPr="00990164">
        <w:rPr>
          <w:rFonts w:ascii="Times New Roman" w:hAnsi="Times New Roman" w:cs="Times New Roman"/>
          <w:b/>
          <w:sz w:val="24"/>
          <w:szCs w:val="24"/>
        </w:rPr>
        <w:t>a”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zawiera się umowę o następującej treści: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2751A" w:rsidRPr="00E3734C" w:rsidRDefault="00F2751A" w:rsidP="00F275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990164" w:rsidRPr="00990164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990164">
        <w:rPr>
          <w:rFonts w:ascii="Times New Roman" w:hAnsi="Times New Roman" w:cs="Times New Roman"/>
          <w:b/>
          <w:sz w:val="24"/>
          <w:szCs w:val="24"/>
        </w:rPr>
        <w:t>ciągu drogi dz. nr ewid. 19 i 29 w km 0+000-0+700 w miejscowości Cisn</w:t>
      </w:r>
      <w:r w:rsidR="00990164" w:rsidRPr="00990164">
        <w:rPr>
          <w:rFonts w:ascii="Times New Roman" w:hAnsi="Times New Roman" w:cs="Times New Roman"/>
          <w:b/>
          <w:sz w:val="24"/>
          <w:szCs w:val="24"/>
        </w:rPr>
        <w:t>a”</w:t>
      </w:r>
      <w:r w:rsidR="00990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ze złożoną oferta przetargową.  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uprawnienie do niezbędne do wykonywania robót budowlanych, będących przedmiotem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Pozostały zakres robót Wykonawca będzie wykonywał siłami własnymi. 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9C9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wskazać innych Podwykonawców niż przedstawieni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Wykonawca jest zobowiązany wykazać Zamawiającemu, iż proponowany inny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Podwykonawca lub Wykonawca samodzielnie spełnia je w stopniu nie mniejszym niż wymagany w trakcie postępowania o udzielenie zamówienia.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z podwykonawcą powinna stanowić w szczególności, iż: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terminy zapłaty wynagrodzenia nie może być dłuższy niż 30 dni od dnia otrzymania rachunku lub faktury;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treścią umowy o podwykonawstwie.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uzyskanie przez podwykonawcę płatności od Wykonawcy od zapłaty przez Zamawiającego Wykonawcy wynagrodzenia obejmującego zakres robót wykonanych przez podwykonawcę;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projektem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przedłożenia Zamawiającemu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później niż 3 dni przed jej zawarciem.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zapłaty wynagrodzenia należnego 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terminach płatności określonych w umowie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i akceptacji zawartych umów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zawierania umów z dalszymi podwykonawcami stosuje się zasady dotyczące zawierania umów z podwykonawcą określonych w niniejszym paragrafie.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zgłoszenia przez Wykonawcę uwag, o których mowa w ust. 21, w terminie wskazanym przez Zamawiającego,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złożyć </w:t>
      </w:r>
      <w:r w:rsidRPr="00FA29C9">
        <w:rPr>
          <w:rFonts w:ascii="Times New Roman" w:hAnsi="Times New Roman" w:cs="Times New Roman"/>
          <w:sz w:val="24"/>
          <w:szCs w:val="24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A29C9">
        <w:rPr>
          <w:rFonts w:ascii="Times New Roman" w:hAnsi="Times New Roman" w:cs="Times New Roman"/>
          <w:sz w:val="24"/>
          <w:szCs w:val="24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FA29C9">
        <w:rPr>
          <w:rFonts w:ascii="Times New Roman" w:hAnsi="Times New Roman" w:cs="Times New Roman"/>
          <w:sz w:val="24"/>
          <w:szCs w:val="24"/>
        </w:rPr>
        <w:t>Kwotę zapłaconą podwykonawcy lub skierowaną do depozytu sądowego Zamawiający potrąca z wynagrodzenia należnego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A29C9">
        <w:rPr>
          <w:rFonts w:ascii="Times New Roman" w:hAnsi="Times New Roman" w:cs="Times New Roman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udzielenie zamówienia publicznego lub nie dają rękojmi należytego wykonania powierzonych podwykonawcy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A29C9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A29C9">
        <w:rPr>
          <w:rFonts w:ascii="Times New Roman" w:hAnsi="Times New Roman" w:cs="Times New Roman"/>
          <w:sz w:val="24"/>
          <w:szCs w:val="24"/>
        </w:rPr>
        <w:t>Jeżeli zobowiązania podwykonawcy wobec Wykonawcy związane z wykonanymi robotami lub dostarczonymi materiałami, obejmuje okres dłuższy niż okres gwarancyjny ustalony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umowie, Wykonawca po upływie okresu gwarancyjnego jest zobowiązany na żądanie Zamawiającego dokonać cesji na jego rzecz korzyści wynikających z tych zobowiązań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Odpady powstałe w związku z realizacją umowy winny być na koszt Wykonawc</w:t>
      </w:r>
      <w:r>
        <w:rPr>
          <w:rFonts w:ascii="Times New Roman" w:hAnsi="Times New Roman" w:cs="Times New Roman"/>
          <w:sz w:val="24"/>
          <w:szCs w:val="24"/>
        </w:rPr>
        <w:t>y usunięte poza teren budowy i z</w:t>
      </w:r>
      <w:r w:rsidRPr="00FA29C9">
        <w:rPr>
          <w:rFonts w:ascii="Times New Roman" w:hAnsi="Times New Roman" w:cs="Times New Roman"/>
          <w:sz w:val="24"/>
          <w:szCs w:val="24"/>
        </w:rPr>
        <w:t>utylizowane przy przestrzeganiu przepisów ustawy z dnia 14 grudnia 2012r. o odpadach (tj. Dz. U. z 2018r., poz. 21 ze zm.).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Wykonawcę obciążają wszelkie obowiązki i koszty wynikające z przepisów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odpadach w ramach wynagrodzenia za wykonanie całości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szkody powstałe podczas wykonywania Przedmiotu umowy Wykonawca zobowiązany jest na własny koszt naprawić.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§5</w:t>
      </w:r>
    </w:p>
    <w:p w:rsidR="00F2751A" w:rsidRPr="009F4734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734">
        <w:rPr>
          <w:rFonts w:ascii="Times New Roman" w:hAnsi="Times New Roman" w:cs="Times New Roman"/>
          <w:sz w:val="24"/>
          <w:szCs w:val="24"/>
        </w:rPr>
        <w:t xml:space="preserve">1. Realizacja przedmiotu umowy, o którym mowa w § 1 nastąpi w terminie: od </w:t>
      </w:r>
      <w:r w:rsidR="00990164">
        <w:rPr>
          <w:rFonts w:ascii="Times New Roman" w:hAnsi="Times New Roman" w:cs="Times New Roman"/>
          <w:sz w:val="24"/>
          <w:szCs w:val="24"/>
        </w:rPr>
        <w:t>dnia podpisania umowy do dnia 14.12</w:t>
      </w:r>
      <w:r w:rsidR="00E3734C">
        <w:rPr>
          <w:rFonts w:ascii="Times New Roman" w:hAnsi="Times New Roman" w:cs="Times New Roman"/>
          <w:sz w:val="24"/>
          <w:szCs w:val="24"/>
        </w:rPr>
        <w:t>.</w:t>
      </w:r>
      <w:r w:rsidRPr="009F4734">
        <w:rPr>
          <w:rFonts w:ascii="Times New Roman" w:hAnsi="Times New Roman" w:cs="Times New Roman"/>
          <w:sz w:val="24"/>
          <w:szCs w:val="24"/>
        </w:rPr>
        <w:t>2018 roku.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termin zakończenia realizacji przedmiotu umowy przez Wykonawcę uważa się datę zgłoszenia przez Wykonawcę gotowości odbioru robót, o którym mowa w § 12 ust. 2 niniejszej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§6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za wykonanie przedmiotu zamówienia stanowi kwotę: ……………………… zł brutto (słownie:……………………………………………………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którą składa się kwota netto: …………………………zł, (słownie: 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podatek VAT  </w:t>
      </w:r>
      <w:r w:rsidRPr="00FA29C9">
        <w:rPr>
          <w:rFonts w:ascii="Times New Roman" w:hAnsi="Times New Roman" w:cs="Times New Roman"/>
          <w:sz w:val="24"/>
          <w:szCs w:val="24"/>
        </w:rPr>
        <w:t>w wysokośc</w:t>
      </w:r>
      <w:r>
        <w:rPr>
          <w:rFonts w:ascii="Times New Roman" w:hAnsi="Times New Roman" w:cs="Times New Roman"/>
          <w:sz w:val="24"/>
          <w:szCs w:val="24"/>
        </w:rPr>
        <w:t>i ………….%, co stanowi kwotę …………………………..</w:t>
      </w:r>
      <w:r w:rsidRPr="00FA29C9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nagrodzenie umowne jest stałe i </w:t>
      </w:r>
      <w:r w:rsidRPr="00FA29C9">
        <w:rPr>
          <w:rFonts w:ascii="Times New Roman" w:hAnsi="Times New Roman" w:cs="Times New Roman"/>
          <w:sz w:val="24"/>
          <w:szCs w:val="24"/>
        </w:rPr>
        <w:t>nie ule</w:t>
      </w:r>
      <w:r>
        <w:rPr>
          <w:rFonts w:ascii="Times New Roman" w:hAnsi="Times New Roman" w:cs="Times New Roman"/>
          <w:sz w:val="24"/>
          <w:szCs w:val="24"/>
        </w:rPr>
        <w:t>ga zmianie w trakcie</w:t>
      </w:r>
      <w:r>
        <w:rPr>
          <w:rFonts w:ascii="Times New Roman" w:hAnsi="Times New Roman" w:cs="Times New Roman"/>
          <w:sz w:val="24"/>
          <w:szCs w:val="24"/>
        </w:rPr>
        <w:tab/>
        <w:t xml:space="preserve"> realizacji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Wynagrodzenie jest wynagrodzeniem ryczałtowym.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Wynagrodzenie obejmuje wszystkie koszty niezbędne do realizacji całości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złożenia w terminie do 5 dni od daty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(tj. po</w:t>
      </w:r>
      <w:r w:rsidRPr="00FA29C9">
        <w:rPr>
          <w:rFonts w:ascii="Times New Roman" w:hAnsi="Times New Roman" w:cs="Times New Roman"/>
          <w:sz w:val="24"/>
          <w:szCs w:val="24"/>
        </w:rPr>
        <w:t xml:space="preserve"> wykonaniu całości przedmiotu umowy) Zamawiającemu pisemnego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oświadczenia złożonego przez osobę upoważnioną reprezentującą podwykonawcę lub dalszego podwykonawcę (o ile przedmiot umowy realizowany jest z udziałem podwykonawcy lub dalszego podwykonawcy) o zapłacie wynagrodzenia wynikającego z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wraz z oświadczeniem o niewnoszeniu żadnych roszczeń z tego tytułu wobec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umożliwienia wstępu na teren budowy pracowników organu państwowego nadzoru budowlanego oraz udostępnienia im niezbędnych, wymaganych dokumentów.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Rozliczenie za wykonanie przedmiotu umowy nastąpi na podstawie faktury wystawionej przez Wykonawcę. Podstawę do wystawienia przez Wykonawcę faktury stanowi podpisany przez przedstawicieli stron umowy protokół odbioru końcowego robót, o którym mowa w § 12 ust. 6.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 zapłaty wystawionej przez Wykonawcę faktury w terminie 30 dni od dnia jej otrzymania z zastrzeżeniem § 3 ust. 19.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dzień zapłaty faktury uznaje się dzień obciążenia rachunku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zastrzega, że należności przysługujące Wykonawcy nie mogą być przedmiotem cesji bez uprzedniej zgody Zamawiającego wyrażonej w formie pisemnej pod rygorem nieważności.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§9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FA29C9">
        <w:rPr>
          <w:rFonts w:ascii="Times New Roman" w:hAnsi="Times New Roman" w:cs="Times New Roman"/>
          <w:sz w:val="24"/>
          <w:szCs w:val="24"/>
        </w:rPr>
        <w:t>rzekazania terenu budowy w terminie do 7 dni od dnia podpisania umowy,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wskazania miejsca na zagospodarowanie zaplecza.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obowiązującymi przepisami, normami technicznymi i standardami, zasadami sztuki budowlanej oraz postanowieniami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bez dodatkowego wynagrodzenia zobowiązuje się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wszystkich innych czynności niezbędnych do właściwego wykonania prac,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zadbania o stan techniczny oraz prawidłowe oznakowanie terenu budowy przez cały czas jej trwania. Wykonawca ponosi pełną odpowiedzialność za teren budowy od chwili jego przejęcia,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uporządkowania po zakończeniu robót terenu budowy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go Zamawiającemu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3 dni od podpisania protokołu odbioru końcowego robót, o którym mowa w § 12 ust. 6,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Na podstawie art. 29 ust. 3a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 Zamawiający wymaga zatrudnienia przez Wykonawcę lub podwykonawcę na podstawie umowy o pracę (art. 22 §1 Kodeksu pracy) pracowników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fizycznych, którzy wykonują czynności związane z wykonywaniem robót budowlanych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zamówienia, w szczególności robót nawierzchniowych. Zastrzeżenie nie dotyczy osób wykonujących czynności: kierownika budowy, kierowników robót, dostawców materiałów na budowę, geodetów, osób wykonujących usługi sprzętowe i transportowe, o ile czynności te nie stanowią stosunku pracy na gruncie przepisów Kodeksu pracy (np. samozatrudnienie)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nazwisk tych. osób, rodzaju umowy o pracę i wymiaru etatu oraz podpis osoby uprawnionej do złożenia oświadczenia w imieniu wykonawcy lub podwykonawcy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9C9">
        <w:rPr>
          <w:rFonts w:ascii="Times New Roman" w:hAnsi="Times New Roman" w:cs="Times New Roman"/>
          <w:sz w:val="24"/>
          <w:szCs w:val="24"/>
        </w:rPr>
        <w:t>w, oświadczenie wykonawcy lub podwykonawcy (wraz z dokumentem regulującym zakres obowiązków, jeżeli został sporządzony). Kopi</w:t>
      </w:r>
      <w:r>
        <w:rPr>
          <w:rFonts w:ascii="Times New Roman" w:hAnsi="Times New Roman" w:cs="Times New Roman"/>
          <w:sz w:val="24"/>
          <w:szCs w:val="24"/>
        </w:rPr>
        <w:t>a umowy/umów powinna zostać zano</w:t>
      </w:r>
      <w:r w:rsidRPr="00FA29C9">
        <w:rPr>
          <w:rFonts w:ascii="Times New Roman" w:hAnsi="Times New Roman" w:cs="Times New Roman"/>
          <w:sz w:val="24"/>
          <w:szCs w:val="24"/>
        </w:rPr>
        <w:t>nimizowana w sposób zapewniający ochronę danych osobowych pracowników, zgodnie z przepisami ustawy z dnia 29 sierpnia 1997 r. o ochronie danych osobowych (tj.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bez adresów, nr PESEL pracowników). 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pracownika nie podlega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Informacje takie jak: data zawarcia umowy, rodzaj umowy o pracę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wymiar etatu powinny być możliwe do zidentyfikowania;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Nieprzedłożenie przez Wykonawcę dokumentów w terminie wskazanym przez Zamawiającego bądź też przedstawienie dokumentów, które nie będą potwierdzać spełnienia wymagań, o których mowa w ust. 4 będzie traktowane jako niespełnienie obowiązku zatrudnienia osób na podstawie umowy o pracę.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Za niespełnienie wymogu zatrudnienia osób, o których mowa w ust. 4 na podstawie umowy o pracę w rozumieniu przepisu Kodeksu Pracy -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pracę).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okres realizacji wykonywanych przez nich czynności.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29C9">
        <w:rPr>
          <w:rFonts w:ascii="Times New Roman" w:hAnsi="Times New Roman" w:cs="Times New Roman"/>
          <w:sz w:val="24"/>
          <w:szCs w:val="24"/>
        </w:rPr>
        <w:t>W przypadku uniemożliwienia Zamawiającemu kontroli przez Wykonawcę Zamawiającemu obowiązku, o którym mowa w ust. 4 Zamawiającemu przysługuje kara umowna w wysokości 2.000,00 zł za każde uniemożliwienie przeprowadzenia takiej kontroli.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również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obowiązków Wykonawcy należy utylizacja wszelkich materiałów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rozbiórek, poniesienia wszelkich kosztów związanych z użyciem wody i energii elektrycznej.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A29C9">
        <w:rPr>
          <w:rFonts w:ascii="Times New Roman" w:hAnsi="Times New Roman" w:cs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10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wykonać przedmiot umowy </w:t>
      </w:r>
      <w:r w:rsidRPr="00FA29C9">
        <w:rPr>
          <w:rFonts w:ascii="Times New Roman" w:hAnsi="Times New Roman" w:cs="Times New Roman"/>
          <w:sz w:val="24"/>
          <w:szCs w:val="24"/>
        </w:rPr>
        <w:t>z materiałów własnych. Zastosowane materiały powinny spełniać wszelkie wy</w:t>
      </w:r>
      <w:r>
        <w:rPr>
          <w:rFonts w:ascii="Times New Roman" w:hAnsi="Times New Roman" w:cs="Times New Roman"/>
          <w:sz w:val="24"/>
          <w:szCs w:val="24"/>
        </w:rPr>
        <w:t>mogi Ustawy z dnia 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 to jest posiadać odpowiednie certyfikaty, być zgodne z kryteriami technicznymi określonymi w Polskich Normach lub aprobatą techniczną o ile dla danego wyrobu nie ustanowiono Polskiej Normy oraz zgodne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właściwymi przepisami i dokumentami technicznymi.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wykażą, niezgodność stosowanych materiałów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wyrobów budowlanych z obowiązującymi przepisami wszystkie koszty związane z wymianą kwestionowanych materiałów ponosi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E3734C" w:rsidRDefault="00E3734C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Nadzór nad robotami budowlanymi z ramienia Zamawiającego sprawować będzie</w:t>
      </w:r>
      <w:r w:rsidR="00990164">
        <w:rPr>
          <w:rFonts w:ascii="Times New Roman" w:hAnsi="Times New Roman" w:cs="Times New Roman"/>
          <w:sz w:val="24"/>
          <w:szCs w:val="24"/>
        </w:rPr>
        <w:t>:……….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Kierownictwo robót z r</w:t>
      </w:r>
      <w:r>
        <w:rPr>
          <w:rFonts w:ascii="Times New Roman" w:hAnsi="Times New Roman" w:cs="Times New Roman"/>
          <w:sz w:val="24"/>
          <w:szCs w:val="24"/>
        </w:rPr>
        <w:t>amienia Wykonawcy pełnić będzie……………………………..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Zakres obowiązków kierownika budowy okre</w:t>
      </w:r>
      <w:r>
        <w:rPr>
          <w:rFonts w:ascii="Times New Roman" w:hAnsi="Times New Roman" w:cs="Times New Roman"/>
          <w:sz w:val="24"/>
          <w:szCs w:val="24"/>
        </w:rPr>
        <w:t>śla ustawa z dnia 07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Strony ustalają, że przedmiotem odbioru końcowego robót, będzie ich wykonanie, potwierdzone protokołem odbioru końcowego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Zakończenie robót Wykonawca zgłosi Zamawiającemu w formie pisemnego zgłoszenia potwierdzonego przez Zamawiającego. Na zgłoszeniu musi znajdować się adnotacja Inspektora Nadzoru potwierdzająca zakończenie robót zgodnie z zawartą umową. Data zgłoszenia przez Wykonawcę gotowości do odbioru końcowego jest datą zakończenia realizacji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Zamawiający powoła specjalną komisję do dokonania odbioru końcowego robót. Rozpoczęcie czynności odbioru końcowego robót nastąpi w terminie 7 dni, licząc od daty zgłoszenia przez Wykonawcę gotowości odbioru. Zakończenie czynności odbioru końcowego robót winno nastąpić najpóźniej 21 dnia, licząc od dnia ich rozpoczęcia.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czynnościach odbioru końcowego robót powinni uczestniczyć: Inspektor Nadzoru, Kierownik Budowy,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 dniu zgłoszenia przez Wykonawcę gotowości odbioru końcowego robót Wykonawca wraz ze zgłoszeniem przedłoży Zamawiającemu wszystkie dokumenty pozwalające na ocenę prawidłowości wykonania przedmiotu odbioru, a w szczególności świadectwa jakości, certyfikaty oraz świadectwa wykonanych prób i atesty.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 czynności odbioru końcowego robót sporządzony będzie protokół odbioru końcowego robót, który zawierać będzie wszystkie ustalenia oraz zalecenia poczynione w trakcie odbioru.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Z dniem protokolarnego odbioru końcowego robót przechodzi na Zamawiającego ryzyko utraty lub uszkodzenia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zostanie stwierdzone, że przedmiot odbioru nie osiągnął gotowości do odbioru z powodu nie zakończenia robót lub ich wadliwego wykonania (wady istotne) wówczas Zamawiający odmówi podpisania protokołu odbioru końcowego robót, wskazując wszelkie ustalenia i zalecenia poczynione w trakcie odbioru,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informacje o stwierdzonych wadach i terminie ich usunięcia, z zastrzeżeniem ust. 9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zostaną stwierdzone wady: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nadające się </w:t>
      </w:r>
      <w:r w:rsidRPr="00FA29C9">
        <w:rPr>
          <w:rFonts w:ascii="Times New Roman" w:hAnsi="Times New Roman" w:cs="Times New Roman"/>
          <w:sz w:val="24"/>
          <w:szCs w:val="24"/>
        </w:rPr>
        <w:t>do usunięcia, wówczas Zamawiający może zażądać usunięcia wad, wyznaczając odpowiedni termin; fakt usunięcia wad zostanie stwierdzony protokolarnie, a terminem odbioru końcowego robót w takiej sytuacji będzie termin usunięcia wad określony w protokole usunięcia wad,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29C9">
        <w:rPr>
          <w:rFonts w:ascii="Times New Roman" w:hAnsi="Times New Roman" w:cs="Times New Roman"/>
          <w:sz w:val="24"/>
          <w:szCs w:val="24"/>
        </w:rPr>
        <w:t>nie nadające się do usunięcia, wówczas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technicznej,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przyczyn za które odpowiedzialność ponosi Wykonawca, jednocześnie naliczając Wykonawcy karę umowną, o której mowa w § 16 ust. 1 pkt a).</w:t>
      </w:r>
    </w:p>
    <w:p w:rsidR="00E3734C" w:rsidRDefault="00E3734C" w:rsidP="009901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prawo do przeprowadzania kontroli wykonywanych prac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Kontrolę przeprowadza komisja powołana przez Zamawiającego, w skład której wchodzą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 kontroli sporządzany jest protokół, który podpisują wszyscy członkowie komisji.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796E">
        <w:rPr>
          <w:rFonts w:ascii="Times New Roman" w:hAnsi="Times New Roman" w:cs="Times New Roman"/>
          <w:sz w:val="24"/>
          <w:szCs w:val="24"/>
        </w:rPr>
        <w:t>Wykonawca udziela miesięcznej gwarancji na roboty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zamówienia, licząc od daty podpisania protokołu odbioru końcowego robót. Deklarowany okres gwarancji obejmuje wszelkie roboty, materiały i urządzenia użyte do realizacji zamówienia niezależnie od okresu gwarancji udzielonego przez producenta.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 przypadku wystąpienia wad przedmiotu umowy w okresie gwarancji i rękojmi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ich nieodpłatnego usunięcia w terminie wyznaczonym przez Zamawiającego. Wady uznaje się za usunięte z chwilą pisemnego potwierdzenia ich usunięcia przez przedstawicieli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</w:t>
      </w:r>
      <w:r>
        <w:rPr>
          <w:rFonts w:ascii="Times New Roman" w:hAnsi="Times New Roman" w:cs="Times New Roman"/>
          <w:sz w:val="24"/>
          <w:szCs w:val="24"/>
        </w:rPr>
        <w:t>ych istnieniu zapewnił Zamawiaj</w:t>
      </w:r>
      <w:r w:rsidRPr="00FA29C9">
        <w:rPr>
          <w:rFonts w:ascii="Times New Roman" w:hAnsi="Times New Roman" w:cs="Times New Roman"/>
          <w:sz w:val="24"/>
          <w:szCs w:val="24"/>
        </w:rPr>
        <w:t>ącego.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Warunki gwarancji i rękojmi ustala się zgodnie z przepisami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(w szczególnośc</w:t>
      </w:r>
      <w:r>
        <w:rPr>
          <w:rFonts w:ascii="Times New Roman" w:hAnsi="Times New Roman" w:cs="Times New Roman"/>
          <w:sz w:val="24"/>
          <w:szCs w:val="24"/>
        </w:rPr>
        <w:t>i z przyczyn wymienionych w § 16</w:t>
      </w:r>
      <w:r w:rsidRPr="00FA29C9">
        <w:rPr>
          <w:rFonts w:ascii="Times New Roman" w:hAnsi="Times New Roman" w:cs="Times New Roman"/>
          <w:sz w:val="24"/>
          <w:szCs w:val="24"/>
        </w:rPr>
        <w:t xml:space="preserve"> ust. 1 lit.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 - i) w wysokości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za opóźnienie w przystąpieniu do realizacji robót w terminie, o którym mowa w § 5 ust.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za opóźnienie w wykonaniu przedmiotu umowy w terminie, o którym mowa w § 5 ust. 1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stwierdzonych przy odbiorze robót w terminie, o którym mowa w § 12 ust. 9 pkt 1) w wysokości 0,2% wynagrodzenia umownego brutto, o którym mowa w § 6 ust. 1, za każdy dzień opóźnienia liczonego od dnia następnego po dniu, w którym wada ta miała zostać usunięta, nie więcej jednak niż 30% wynagrodzenia umownego brutto,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za opóźnienie w uporządkowaniu terenu budowy po zakończeniu robót i przekazaniu go Zamawiającemu w terminie, o którym mowa § 9 ust. 3 pkt h) w 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w okresie gwarancji i rękojmi w terminie,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 14 ust. 2 w wysokości 0,2% wynagrodzenia umownego brutto, o którym mowa w § 6 ust. 1, za każdy dzień opóźnienia, liczonego od dnia wyznaczonego na usunięcie wad, nie więcej jednak niż 30% wynagrodzenia umownego brutto, o którym mowa w § 6 ust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w wysokości 0,1% wartości wynagrodzenia za wykonanie całości przedmiotu umowy za każdy dzień braku zapłaty lub nieterminowej zapłaty,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A29C9">
        <w:rPr>
          <w:rFonts w:ascii="Times New Roman" w:hAnsi="Times New Roman" w:cs="Times New Roman"/>
          <w:sz w:val="24"/>
          <w:szCs w:val="24"/>
        </w:rPr>
        <w:t>za nieprzedłoż</w:t>
      </w:r>
      <w:r>
        <w:rPr>
          <w:rFonts w:ascii="Times New Roman" w:hAnsi="Times New Roman" w:cs="Times New Roman"/>
          <w:sz w:val="24"/>
          <w:szCs w:val="24"/>
        </w:rPr>
        <w:t>enie do zaakceptowania Zamawiaj</w:t>
      </w:r>
      <w:r w:rsidRPr="00FA29C9">
        <w:rPr>
          <w:rFonts w:ascii="Times New Roman" w:hAnsi="Times New Roman" w:cs="Times New Roman"/>
          <w:sz w:val="24"/>
          <w:szCs w:val="24"/>
        </w:rPr>
        <w:t>ącemu proj</w:t>
      </w:r>
      <w:r>
        <w:rPr>
          <w:rFonts w:ascii="Times New Roman" w:hAnsi="Times New Roman" w:cs="Times New Roman"/>
          <w:sz w:val="24"/>
          <w:szCs w:val="24"/>
        </w:rPr>
        <w:t>ektu um</w:t>
      </w:r>
      <w:r w:rsidRPr="00FA29C9">
        <w:rPr>
          <w:rFonts w:ascii="Times New Roman" w:hAnsi="Times New Roman" w:cs="Times New Roman"/>
          <w:sz w:val="24"/>
          <w:szCs w:val="24"/>
        </w:rPr>
        <w:t>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terminie o którym mowa w § 3 ust. 9 w wysokości 0,1% wartości wynagrodzenia za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wykonanie całości przedmiotu umowy za każdy dzień nieprzedłożenia projektu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FA29C9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 lub jej zmiany w terminie o którym mowa w § 3 ust. 11 w wysokości 0,1% wartości wynagrodzenia za wykonanie całości przedmiotu umowy za każdy dzień nieprzedłożenia kopii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brak zmiany umowy o podwykonawstwo w zakresie terminu zapłaty,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3 ust. 14 w wysokości *0,1% wartości wynagrodzenia za wykonanie całości przedmiotu umowy za każdy dzień braku zmiany umowy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którą winę ponosi Zamawiający - w wysokości 30% wynagrodzenia umownego brutto, za wyjątkiem wystąpienia sytuacji, przedstawionej w art. 145 ustawy Prawo zamówień publicznych.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Każda ze stron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dochodzić odszkodow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FA2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uzupełniającego na zasadach Kodeksu Cywilnego, jeżeli szkoda przewyższy wysokość kar umownych.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przypadku uzgodnienia zmiany terminów realizacji przedmiotu umowy kara umowna będzie liczona od nowych terminów.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Zamawiający może usunąć, w zastępstwie Wykonawcy i na jego koszt, wady nieusunięte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wyznaczonym terminie.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Oprócz przypadków wymienionych w przepisach Kodeksu cywilnego stronom przysługuje prawo odstąpienia od umowy w następujących sytuacjach Zamawiającemu przysługuje prawo do odstąpienia od umowy: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wykonuje Umowy lub wykonuje ją nienależycie i pomimo pisemnego wezwania Wykonawcy do podjęcia wykonywania lub należytego wykonywania Umowy w wyznaczonym terminie, nie zadośćuczyni żądaniu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bez uzasadnionej przyczyny przerwał wykonywanie robót na okres dłuższy niż 7 dni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pomimo dodatkowego pisemnego wezwania Zamawiającego nie podjął ich w okresie 3 dni od dnia doręczenia Wykonawcy dodatkowego wezwania,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przystąpił do odbioru Terenu budowy albo nie rozpoczął robót albo pozostaje w opóźnieniu z realizacją robót tak dalece, że wątpliwe jest dochowanie Terminu zakończenia robót, o którym mowa w § 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l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dokonuje cesji Umowy, jej części bez zgody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konieczności 2 - krotnego dokonywania bezpośredniej zapłaty przez Zamawiającego lub konieczności dokonania bezpośrednich płatności na sumę większą niż 10% wartości Umowy, Podwykonawcy lub dalszemu Podwykonawcy.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ogłoszona upadłość lub rozwiązanie firmy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wydany nakaz zajęcia majątku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zajścia okoliczności, o których mowa w § 12 ust. 9 pkt.2 lit. b)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A29C9">
        <w:rPr>
          <w:rFonts w:ascii="Times New Roman" w:hAnsi="Times New Roman" w:cs="Times New Roman"/>
          <w:sz w:val="24"/>
          <w:szCs w:val="24"/>
        </w:rPr>
        <w:t>dstąpienie od umowy winno nastąpić w terminie 30 dni od powzięcia wiadomości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okolicznościach uzasadniających odstąpienie w formie pisemnej pod rygorem nieważności takiego oświadczenia i powinno zawierać uzasadnienie.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Wykonawca ma obowiązek: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natychmiast wstrzymać wykonywanie robót, poza mającymi na celu ochronę życia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własności, i zabezpieczyć przerwane roboty w zakresie obustronnie uzgodnionym oraz zabezpieczyć Teren budowy i opuścić go najpóźniej w terminie wskazanym przez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przekazać </w:t>
      </w:r>
      <w:r w:rsidRPr="00FA29C9">
        <w:rPr>
          <w:rFonts w:ascii="Times New Roman" w:hAnsi="Times New Roman" w:cs="Times New Roman"/>
          <w:sz w:val="24"/>
          <w:szCs w:val="24"/>
        </w:rPr>
        <w:t>znajdujące się w jego posiadaniu dokumenty, w tym należące do Zamawiającego, urządzenia, materiały i inne prace, za które Wykonawca otrzymał płatność oraz inną sporządzoną przez niego lub na jego</w:t>
      </w:r>
      <w:r>
        <w:rPr>
          <w:rFonts w:ascii="Times New Roman" w:hAnsi="Times New Roman" w:cs="Times New Roman"/>
          <w:sz w:val="24"/>
          <w:szCs w:val="24"/>
        </w:rPr>
        <w:t xml:space="preserve"> rzecz, d</w:t>
      </w:r>
      <w:r w:rsidRPr="00FA29C9">
        <w:rPr>
          <w:rFonts w:ascii="Times New Roman" w:hAnsi="Times New Roman" w:cs="Times New Roman"/>
          <w:sz w:val="24"/>
          <w:szCs w:val="24"/>
        </w:rPr>
        <w:t>okumentację projektową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niezwłocznie, a najpóźniej w terminie do 14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od Umowy, usunie z Terenu budowy urządzenia Zaplecza budowy przez niego dostarczone lub wniesione materiały i urządzenia, niestanowiące własności Zamawiającego lub ustali zasady przekazania tego majątku Zamawiającemu.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Zamawiający zobowiązany jest do dokonania w terminie 14 dni do odbioru robót przerwanych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zabezpieczających oraz przejęcia od Wykonawcy pod swój dozór Terenu budowy.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 ryzyko.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przypadku niewypełnienia przez Wykonawcę powyższego obowiązku, Zamawiający uprawniony jest do usunięcia sprzętu i robót tymczasowych na koszt i ryzyko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zastosowania się do zawartych w oświadczeniu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poleceń Zamawiającego dotyczących ochrony własności lub bezpieczeństwa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robót według stanu na dzień odstąpienia.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robót nieobjętych Umową jeżeli odstąpienie nastąpiło z przyczyn niezależnych od Wykonawcy w celu zwrotu kosztów ich nabycia.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Szczegółowy protokół robót odbioru robót przerwanych i robót zabezpieczających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toku, inwentaryzacja robót i wykaz tych materiałów, konstrukcji lub urządzeń, stanowią podstawę do wystawienia przez Wykonawcę odpowiedniej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wynagrodzenie za roboty wykonane do dnia odstąpienia według cen wskazanych w ofercie, pomniejszone o roszczenia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tytułu kar umownych oraz ewentualne roszczenia o obniżenie ceny na podstawie rękojmi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gwarancji lub inne roszczenia odszkodowawcze.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umowy, wymagają formy pisemnej i zgody obu stron pod rygorem nieważności takich zmian.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Zmiana Umowy jest dopuszczalna, o ile nie jest zmianą Umowy w stosunku do treści oferty złożonej przez Wykonawcę, chyba, że zachodzi jedna z przesłanek wskazanych w art. 144 ustawy prawo zamówień publicznych.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Zobowiązuje się Wykonawcę, na podstawie art. 15 ust. 1 ustawy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rtograficzne (tj. Dz. U. z 2017</w:t>
      </w:r>
      <w:r w:rsidRPr="00FA29C9">
        <w:rPr>
          <w:rFonts w:ascii="Times New Roman" w:hAnsi="Times New Roman" w:cs="Times New Roman"/>
          <w:sz w:val="24"/>
          <w:szCs w:val="24"/>
        </w:rPr>
        <w:t>r. poz. 2101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spory wynikłe na tle niniejszej umowy rozstrzygać będzie Sąd właściwy miejscowo dla siedziby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Pr="00FA29C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>
        <w:rPr>
          <w:rFonts w:ascii="Times New Roman" w:hAnsi="Times New Roman" w:cs="Times New Roman"/>
          <w:sz w:val="24"/>
          <w:szCs w:val="24"/>
        </w:rPr>
        <w:t>, po jednym egzemplarz dla każdej ze stron</w:t>
      </w:r>
      <w:r w:rsidRPr="00FA29C9">
        <w:rPr>
          <w:rFonts w:ascii="Times New Roman" w:hAnsi="Times New Roman" w:cs="Times New Roman"/>
          <w:sz w:val="24"/>
          <w:szCs w:val="24"/>
        </w:rPr>
        <w:t>.</w:t>
      </w:r>
    </w:p>
    <w:p w:rsidR="00F2751A" w:rsidRDefault="00F2751A" w:rsidP="00E3734C">
      <w:pPr>
        <w:rPr>
          <w:rFonts w:ascii="Times New Roman" w:hAnsi="Times New Roman" w:cs="Times New Roman"/>
          <w:sz w:val="24"/>
          <w:szCs w:val="24"/>
        </w:rPr>
      </w:pPr>
    </w:p>
    <w:p w:rsidR="00E3734C" w:rsidRDefault="00E3734C" w:rsidP="00E3734C">
      <w:pPr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E3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Wykonawca:</w:t>
      </w:r>
    </w:p>
    <w:sectPr w:rsidR="00F2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5B0"/>
    <w:multiLevelType w:val="hybridMultilevel"/>
    <w:tmpl w:val="7E38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990164"/>
    <w:rsid w:val="00CF1436"/>
    <w:rsid w:val="00DA1876"/>
    <w:rsid w:val="00E3734C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C1A6-FFF7-4025-BAD7-F70B7BA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5213</Words>
  <Characters>31279</Characters>
  <Application>Microsoft Office Word</Application>
  <DocSecurity>0</DocSecurity>
  <Lines>260</Lines>
  <Paragraphs>72</Paragraphs>
  <ScaleCrop>false</ScaleCrop>
  <Company/>
  <LinksUpToDate>false</LinksUpToDate>
  <CharactersWithSpaces>36420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2018-06-19T07:30:00Z</dcterms:created>
  <dcterms:modified xsi:type="dcterms:W3CDTF">2018-10-08T10:23:00Z</dcterms:modified>
</cp:coreProperties>
</file>