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E4DA" w14:textId="77777777" w:rsidR="00053133" w:rsidRDefault="00A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133">
        <w:tab/>
      </w:r>
    </w:p>
    <w:p w14:paraId="229FBD0B" w14:textId="77777777" w:rsidR="00053133" w:rsidRDefault="00053133"/>
    <w:p w14:paraId="6CB3081E" w14:textId="3558C66B" w:rsidR="004B073D" w:rsidRDefault="00A94904" w:rsidP="009A60DA">
      <w:pPr>
        <w:ind w:left="6372" w:firstLine="7"/>
      </w:pPr>
      <w:r>
        <w:t xml:space="preserve">Cisna, </w:t>
      </w:r>
      <w:r w:rsidR="009A60DA">
        <w:t xml:space="preserve">dnia </w:t>
      </w:r>
      <w:r w:rsidR="00442A41">
        <w:t>08</w:t>
      </w:r>
      <w:r w:rsidR="00B77B21" w:rsidRPr="00B77B21">
        <w:t>.09</w:t>
      </w:r>
      <w:r w:rsidR="00B77B21">
        <w:t>.2020</w:t>
      </w:r>
      <w:r w:rsidRPr="00B77B21">
        <w:t>r.</w:t>
      </w:r>
    </w:p>
    <w:p w14:paraId="282B7CE9" w14:textId="2763CCF7" w:rsidR="00A94904" w:rsidRDefault="00A94904"/>
    <w:p w14:paraId="3ABADCCC" w14:textId="2DB55960" w:rsidR="00A94904" w:rsidRDefault="00A94904"/>
    <w:p w14:paraId="2132747F" w14:textId="27ABDD97" w:rsidR="00A94904" w:rsidRDefault="00A94904"/>
    <w:p w14:paraId="0760BF34" w14:textId="011369F3" w:rsidR="00A94904" w:rsidRDefault="00B77B21" w:rsidP="00A949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ofertowe</w:t>
      </w:r>
    </w:p>
    <w:p w14:paraId="1804B36D" w14:textId="07642E59" w:rsidR="00A94904" w:rsidRPr="00EE4798" w:rsidRDefault="00A94904" w:rsidP="00A94904">
      <w:pPr>
        <w:jc w:val="center"/>
        <w:rPr>
          <w:rFonts w:ascii="Arial" w:hAnsi="Arial" w:cs="Arial"/>
          <w:b/>
          <w:bCs/>
        </w:rPr>
      </w:pPr>
    </w:p>
    <w:p w14:paraId="2952C654" w14:textId="2B051D13" w:rsidR="00A94904" w:rsidRPr="006B183E" w:rsidRDefault="00A94904" w:rsidP="00A94904">
      <w:p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Dotycz</w:t>
      </w:r>
      <w:r w:rsidR="001723F8" w:rsidRPr="006B183E">
        <w:rPr>
          <w:rFonts w:ascii="Arial" w:hAnsi="Arial" w:cs="Arial"/>
        </w:rPr>
        <w:t xml:space="preserve">y projektu nr </w:t>
      </w:r>
      <w:r w:rsidR="00743E21" w:rsidRPr="006B183E">
        <w:rPr>
          <w:rFonts w:ascii="Arial" w:hAnsi="Arial" w:cs="Arial"/>
        </w:rPr>
        <w:t>RPPK.04.05.00-18-0002/19</w:t>
      </w:r>
      <w:r w:rsidR="00FE01C0" w:rsidRPr="006B183E">
        <w:rPr>
          <w:rFonts w:ascii="Arial" w:hAnsi="Arial" w:cs="Arial"/>
        </w:rPr>
        <w:t xml:space="preserve"> pn.: </w:t>
      </w:r>
      <w:r w:rsidR="00334EE2" w:rsidRPr="006B183E">
        <w:rPr>
          <w:rFonts w:ascii="Arial" w:hAnsi="Arial" w:cs="Arial"/>
        </w:rPr>
        <w:t>„Budowa infrastruktury przydomowych oczyszczalni ścieków bytowych w Gminie Cisna zlokalizowanej na obszarze Natura 2000, w</w:t>
      </w:r>
      <w:r w:rsidR="00B77B21">
        <w:rPr>
          <w:rFonts w:ascii="Arial" w:hAnsi="Arial" w:cs="Arial"/>
        </w:rPr>
        <w:t> </w:t>
      </w:r>
      <w:r w:rsidR="00334EE2" w:rsidRPr="006B183E">
        <w:rPr>
          <w:rFonts w:ascii="Arial" w:hAnsi="Arial" w:cs="Arial"/>
        </w:rPr>
        <w:t>celu minimalizacji zanieczyszczeń wód i gleb”</w:t>
      </w:r>
      <w:r w:rsidRPr="006B183E">
        <w:rPr>
          <w:rFonts w:ascii="Arial" w:hAnsi="Arial" w:cs="Arial"/>
        </w:rPr>
        <w:t xml:space="preserve"> </w:t>
      </w:r>
    </w:p>
    <w:p w14:paraId="784F5289" w14:textId="0AD399AD" w:rsidR="00436903" w:rsidRPr="006B183E" w:rsidRDefault="00436903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BB45A8" w14:textId="1F9E986E" w:rsidR="00436903" w:rsidRPr="006B183E" w:rsidRDefault="00436903" w:rsidP="00B27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Nazwa i adres zamawiającego:</w:t>
      </w:r>
    </w:p>
    <w:p w14:paraId="2098391C" w14:textId="77777777" w:rsidR="00436903" w:rsidRPr="006B183E" w:rsidRDefault="00436903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3A540A" w14:textId="161E39B3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Gmina Cisna</w:t>
      </w:r>
    </w:p>
    <w:p w14:paraId="63B6BE99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Cisna 49, 38-607 Cisna</w:t>
      </w:r>
      <w:r w:rsidRPr="006B183E">
        <w:rPr>
          <w:rFonts w:ascii="Arial" w:hAnsi="Arial" w:cs="Arial"/>
          <w:color w:val="000000"/>
        </w:rPr>
        <w:tab/>
      </w:r>
    </w:p>
    <w:p w14:paraId="74BAF1E9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tel. 13 468 63 38, 13 468 63 44, 13 468 63 07</w:t>
      </w:r>
    </w:p>
    <w:p w14:paraId="42DF5AED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183E">
        <w:rPr>
          <w:rFonts w:ascii="Arial" w:hAnsi="Arial" w:cs="Arial"/>
          <w:color w:val="000000"/>
        </w:rPr>
        <w:t>fax. 13 468 63 54</w:t>
      </w:r>
    </w:p>
    <w:p w14:paraId="0DB00381" w14:textId="77777777" w:rsidR="000C4CF7" w:rsidRPr="006B183E" w:rsidRDefault="000C4CF7" w:rsidP="000C4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 w:rsidRPr="006B183E">
        <w:rPr>
          <w:rFonts w:ascii="Arial" w:hAnsi="Arial" w:cs="Arial"/>
          <w:color w:val="000000"/>
        </w:rPr>
        <w:t xml:space="preserve">email: </w:t>
      </w:r>
      <w:r w:rsidRPr="006B183E">
        <w:rPr>
          <w:rFonts w:ascii="Arial" w:hAnsi="Arial" w:cs="Arial"/>
          <w:color w:val="0563C2"/>
        </w:rPr>
        <w:t>ugcisna@pro.onet.pl</w:t>
      </w:r>
    </w:p>
    <w:p w14:paraId="34831154" w14:textId="589BD5F9" w:rsidR="000C4CF7" w:rsidRPr="006B183E" w:rsidRDefault="008D70AA" w:rsidP="000C4CF7">
      <w:pPr>
        <w:jc w:val="both"/>
        <w:rPr>
          <w:rStyle w:val="Hipercze"/>
          <w:rFonts w:ascii="Arial" w:hAnsi="Arial" w:cs="Arial"/>
        </w:rPr>
      </w:pPr>
      <w:hyperlink r:id="rId8" w:history="1">
        <w:r w:rsidR="000C4CF7" w:rsidRPr="006B183E">
          <w:rPr>
            <w:rStyle w:val="Hipercze"/>
            <w:rFonts w:ascii="Arial" w:hAnsi="Arial" w:cs="Arial"/>
          </w:rPr>
          <w:t>www.gminacisna.pl</w:t>
        </w:r>
      </w:hyperlink>
    </w:p>
    <w:p w14:paraId="6D6C9FE6" w14:textId="77777777" w:rsidR="008C3703" w:rsidRPr="006B183E" w:rsidRDefault="008C3703" w:rsidP="000C4CF7">
      <w:pPr>
        <w:jc w:val="both"/>
        <w:rPr>
          <w:rStyle w:val="Hipercze"/>
          <w:rFonts w:ascii="Arial" w:hAnsi="Arial" w:cs="Arial"/>
        </w:rPr>
      </w:pPr>
    </w:p>
    <w:p w14:paraId="10D7F111" w14:textId="0338CC92" w:rsidR="000C4CF7" w:rsidRPr="006B183E" w:rsidRDefault="00B270DE" w:rsidP="00B270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 xml:space="preserve">Tryb udzielania zamówienia: </w:t>
      </w:r>
    </w:p>
    <w:p w14:paraId="350CAB1F" w14:textId="77777777" w:rsidR="008C3703" w:rsidRPr="006B183E" w:rsidRDefault="008C3703" w:rsidP="008C3703">
      <w:pPr>
        <w:pStyle w:val="Akapitzlist"/>
        <w:jc w:val="both"/>
        <w:rPr>
          <w:rFonts w:ascii="Arial" w:hAnsi="Arial" w:cs="Arial"/>
          <w:b/>
          <w:bCs/>
        </w:rPr>
      </w:pPr>
    </w:p>
    <w:p w14:paraId="3A2E5F76" w14:textId="5B23B08C" w:rsidR="00661A32" w:rsidRPr="006B183E" w:rsidRDefault="00661A32" w:rsidP="00661A32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 </w:t>
      </w:r>
      <w:r w:rsidR="00023AFB" w:rsidRPr="006B183E">
        <w:rPr>
          <w:rFonts w:ascii="Arial" w:hAnsi="Arial" w:cs="Arial"/>
        </w:rPr>
        <w:t xml:space="preserve">Zamawiający, realizując projekt w ramach </w:t>
      </w:r>
      <w:r w:rsidR="006F2E65" w:rsidRPr="006B183E">
        <w:rPr>
          <w:rFonts w:ascii="Arial" w:hAnsi="Arial" w:cs="Arial"/>
        </w:rPr>
        <w:t xml:space="preserve">Regionalnego </w:t>
      </w:r>
      <w:r w:rsidR="00023AFB" w:rsidRPr="006B183E">
        <w:rPr>
          <w:rFonts w:ascii="Arial" w:hAnsi="Arial" w:cs="Arial"/>
        </w:rPr>
        <w:t>Programu Operacyjnego</w:t>
      </w:r>
      <w:r w:rsidR="006F2E65" w:rsidRPr="006B183E">
        <w:rPr>
          <w:rFonts w:ascii="Arial" w:hAnsi="Arial" w:cs="Arial"/>
        </w:rPr>
        <w:t xml:space="preserve"> Województwa Podkarpackiego</w:t>
      </w:r>
      <w:r w:rsidR="00677527" w:rsidRPr="006B183E">
        <w:rPr>
          <w:rFonts w:ascii="Arial" w:hAnsi="Arial" w:cs="Arial"/>
        </w:rPr>
        <w:t xml:space="preserve"> na lata 2014-2020</w:t>
      </w:r>
      <w:r w:rsidR="00023AFB" w:rsidRPr="006B183E">
        <w:rPr>
          <w:rFonts w:ascii="Arial" w:hAnsi="Arial" w:cs="Arial"/>
        </w:rPr>
        <w:t xml:space="preserve">, </w:t>
      </w:r>
      <w:r w:rsidR="00677527" w:rsidRPr="006B183E">
        <w:rPr>
          <w:rFonts w:ascii="Arial" w:hAnsi="Arial" w:cs="Arial"/>
        </w:rPr>
        <w:t>o</w:t>
      </w:r>
      <w:r w:rsidR="00023AFB" w:rsidRPr="006B183E">
        <w:rPr>
          <w:rFonts w:ascii="Arial" w:hAnsi="Arial" w:cs="Arial"/>
        </w:rPr>
        <w:t>ś</w:t>
      </w:r>
      <w:r w:rsidR="00677527" w:rsidRPr="006B183E">
        <w:rPr>
          <w:rFonts w:ascii="Arial" w:hAnsi="Arial" w:cs="Arial"/>
        </w:rPr>
        <w:t xml:space="preserve"> </w:t>
      </w:r>
      <w:r w:rsidR="00023AFB" w:rsidRPr="006B183E">
        <w:rPr>
          <w:rFonts w:ascii="Arial" w:hAnsi="Arial" w:cs="Arial"/>
        </w:rPr>
        <w:t>priorytetowa I</w:t>
      </w:r>
      <w:r w:rsidR="00677527" w:rsidRPr="006B183E">
        <w:rPr>
          <w:rFonts w:ascii="Arial" w:hAnsi="Arial" w:cs="Arial"/>
        </w:rPr>
        <w:t>V</w:t>
      </w:r>
      <w:r w:rsidR="00023AFB" w:rsidRPr="006B183E">
        <w:rPr>
          <w:rFonts w:ascii="Arial" w:hAnsi="Arial" w:cs="Arial"/>
        </w:rPr>
        <w:t xml:space="preserve">: </w:t>
      </w:r>
      <w:r w:rsidR="00677527" w:rsidRPr="006B183E">
        <w:rPr>
          <w:rFonts w:ascii="Arial" w:hAnsi="Arial" w:cs="Arial"/>
        </w:rPr>
        <w:t>Ochrona środowiska naturalnego i dziedzictwa kulturowego</w:t>
      </w:r>
      <w:r w:rsidR="00023AFB" w:rsidRPr="006B183E">
        <w:rPr>
          <w:rFonts w:ascii="Arial" w:hAnsi="Arial" w:cs="Arial"/>
        </w:rPr>
        <w:t xml:space="preserve">, </w:t>
      </w:r>
      <w:r w:rsidR="00677527" w:rsidRPr="006B183E">
        <w:rPr>
          <w:rFonts w:ascii="Arial" w:hAnsi="Arial" w:cs="Arial"/>
        </w:rPr>
        <w:t>d</w:t>
      </w:r>
      <w:r w:rsidR="00023AFB" w:rsidRPr="006B183E">
        <w:rPr>
          <w:rFonts w:ascii="Arial" w:hAnsi="Arial" w:cs="Arial"/>
        </w:rPr>
        <w:t xml:space="preserve">ziałanie </w:t>
      </w:r>
      <w:r w:rsidR="00677527" w:rsidRPr="006B183E">
        <w:rPr>
          <w:rFonts w:ascii="Arial" w:hAnsi="Arial" w:cs="Arial"/>
        </w:rPr>
        <w:t>4.5</w:t>
      </w:r>
      <w:r w:rsidR="00023AFB" w:rsidRPr="006B183E">
        <w:rPr>
          <w:rFonts w:ascii="Arial" w:hAnsi="Arial" w:cs="Arial"/>
        </w:rPr>
        <w:t xml:space="preserve">: </w:t>
      </w:r>
      <w:r w:rsidR="00677527" w:rsidRPr="006B183E">
        <w:rPr>
          <w:rFonts w:ascii="Arial" w:hAnsi="Arial" w:cs="Arial"/>
        </w:rPr>
        <w:t>Różnorodność biologiczna</w:t>
      </w:r>
      <w:r w:rsidR="00023AFB" w:rsidRPr="006B183E">
        <w:rPr>
          <w:rFonts w:ascii="Arial" w:hAnsi="Arial" w:cs="Arial"/>
        </w:rPr>
        <w:t>, zaprasza do składania ofert.</w:t>
      </w:r>
    </w:p>
    <w:p w14:paraId="4A680000" w14:textId="3B97F7C1" w:rsidR="00661A32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Zamówienie udzielane jest w trybie postępowania ofertowego, zgodnie z zasadą </w:t>
      </w:r>
      <w:r w:rsidR="008C3703" w:rsidRPr="006B183E">
        <w:rPr>
          <w:rFonts w:ascii="Arial" w:hAnsi="Arial" w:cs="Arial"/>
        </w:rPr>
        <w:t xml:space="preserve">konkurencyjności </w:t>
      </w:r>
      <w:r w:rsidRPr="006B183E">
        <w:rPr>
          <w:rFonts w:ascii="Arial" w:hAnsi="Arial" w:cs="Arial"/>
        </w:rPr>
        <w:t xml:space="preserve">w rozumieniu Wytycznych w zakresie </w:t>
      </w:r>
      <w:r w:rsidR="008C3703" w:rsidRPr="006B183E">
        <w:rPr>
          <w:rFonts w:ascii="Arial" w:hAnsi="Arial" w:cs="Arial"/>
        </w:rPr>
        <w:t xml:space="preserve">kwalifikowalności </w:t>
      </w:r>
      <w:r w:rsidRPr="006B183E">
        <w:rPr>
          <w:rFonts w:ascii="Arial" w:hAnsi="Arial" w:cs="Arial"/>
        </w:rPr>
        <w:t>wydatków w</w:t>
      </w:r>
      <w:r w:rsidR="009A60DA">
        <w:rPr>
          <w:rFonts w:ascii="Arial" w:hAnsi="Arial" w:cs="Arial"/>
        </w:rPr>
        <w:t> </w:t>
      </w:r>
      <w:r w:rsidRPr="006B183E">
        <w:rPr>
          <w:rFonts w:ascii="Arial" w:hAnsi="Arial" w:cs="Arial"/>
        </w:rPr>
        <w:t xml:space="preserve">ramach Europejskiego Funduszu Rozwoju Regionalnego, Europejskiego Funduszu Społecznego oraz Funduszu </w:t>
      </w:r>
      <w:r w:rsidR="008C3703" w:rsidRPr="006B183E">
        <w:rPr>
          <w:rFonts w:ascii="Arial" w:hAnsi="Arial" w:cs="Arial"/>
        </w:rPr>
        <w:t xml:space="preserve">Spójności </w:t>
      </w:r>
      <w:r w:rsidRPr="006B183E">
        <w:rPr>
          <w:rFonts w:ascii="Arial" w:hAnsi="Arial" w:cs="Arial"/>
        </w:rPr>
        <w:t xml:space="preserve">na lata 2014-2020. </w:t>
      </w:r>
    </w:p>
    <w:p w14:paraId="0CB2A7E4" w14:textId="346961EA" w:rsidR="00661A32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Niniejsze zamówienie nie podlega przepisom</w:t>
      </w:r>
      <w:r w:rsidR="004D38B7">
        <w:rPr>
          <w:rFonts w:ascii="Arial" w:hAnsi="Arial" w:cs="Arial"/>
        </w:rPr>
        <w:t xml:space="preserve"> ustawy z dnia 29 stycznia 2004</w:t>
      </w:r>
      <w:r w:rsidRPr="006B183E">
        <w:rPr>
          <w:rFonts w:ascii="Arial" w:hAnsi="Arial" w:cs="Arial"/>
        </w:rPr>
        <w:t>r. Prawo zamówień publicznych (</w:t>
      </w:r>
      <w:r w:rsidR="00402DF0" w:rsidRPr="006B183E">
        <w:rPr>
          <w:rFonts w:ascii="Arial" w:hAnsi="Arial" w:cs="Arial"/>
        </w:rPr>
        <w:t>Dz. U. z 2019r. poz. 1843 ze zm</w:t>
      </w:r>
      <w:r w:rsidRPr="006B183E">
        <w:rPr>
          <w:rFonts w:ascii="Arial" w:hAnsi="Arial" w:cs="Arial"/>
        </w:rPr>
        <w:t xml:space="preserve">.). </w:t>
      </w:r>
    </w:p>
    <w:p w14:paraId="48C9D7BB" w14:textId="77777777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Zamawiający zastrzega sobie prawo unieważnienia postępowania na każdym jego etapie, bez podania przyczyn. </w:t>
      </w:r>
    </w:p>
    <w:p w14:paraId="5A36EEB0" w14:textId="6E84C220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Zamawiający zastrzega sobie prawo do wystąpienia z zapytaniem dotyczącym dodatkowych informacji, dokumentów lub </w:t>
      </w:r>
      <w:r w:rsidR="00541794" w:rsidRPr="006B183E">
        <w:rPr>
          <w:rFonts w:ascii="Arial" w:hAnsi="Arial" w:cs="Arial"/>
        </w:rPr>
        <w:t>wyjaśnień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 xml:space="preserve">w </w:t>
      </w:r>
      <w:r w:rsidR="00541794" w:rsidRPr="006B183E">
        <w:rPr>
          <w:rFonts w:ascii="Arial" w:hAnsi="Arial" w:cs="Arial"/>
        </w:rPr>
        <w:t>szczególności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>w związku z</w:t>
      </w:r>
      <w:r w:rsidR="009A60DA">
        <w:rPr>
          <w:rFonts w:ascii="Arial" w:hAnsi="Arial" w:cs="Arial"/>
        </w:rPr>
        <w:t> </w:t>
      </w:r>
      <w:r w:rsidRPr="006B183E">
        <w:rPr>
          <w:rFonts w:ascii="Arial" w:hAnsi="Arial" w:cs="Arial"/>
        </w:rPr>
        <w:t xml:space="preserve">weryfikacją </w:t>
      </w:r>
      <w:r w:rsidR="00661A32" w:rsidRPr="006B183E">
        <w:rPr>
          <w:rFonts w:ascii="Arial" w:hAnsi="Arial" w:cs="Arial"/>
        </w:rPr>
        <w:t xml:space="preserve">oświadczeń </w:t>
      </w:r>
      <w:r w:rsidRPr="006B183E">
        <w:rPr>
          <w:rFonts w:ascii="Arial" w:hAnsi="Arial" w:cs="Arial"/>
        </w:rPr>
        <w:t xml:space="preserve">złożonych przez Oferentów. </w:t>
      </w:r>
    </w:p>
    <w:p w14:paraId="517C0085" w14:textId="2E65C9B9" w:rsidR="00661A32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W uzasadnionych wypadkach, w każdym czasie, przed upływem terminu składania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 xml:space="preserve">ofert, Zamawiający może zmodyfikować lub uzupełnić </w:t>
      </w:r>
      <w:r w:rsidR="00661A32" w:rsidRPr="006B183E">
        <w:rPr>
          <w:rFonts w:ascii="Arial" w:hAnsi="Arial" w:cs="Arial"/>
        </w:rPr>
        <w:t xml:space="preserve">treść </w:t>
      </w:r>
      <w:r w:rsidRPr="006B183E">
        <w:rPr>
          <w:rFonts w:ascii="Arial" w:hAnsi="Arial" w:cs="Arial"/>
        </w:rPr>
        <w:t>zaproszenia do składania ofert.</w:t>
      </w:r>
    </w:p>
    <w:p w14:paraId="753425C0" w14:textId="77777777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Niniejsze zaproszenie do składania ofert nie zobowiązuje Zamawiającego do zawarcia umowy.</w:t>
      </w:r>
    </w:p>
    <w:p w14:paraId="2CB509A3" w14:textId="77777777" w:rsidR="00541794" w:rsidRPr="006B183E" w:rsidRDefault="00023AFB" w:rsidP="00023AF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lastRenderedPageBreak/>
        <w:t xml:space="preserve">Zamawiający nie dopuszcza </w:t>
      </w:r>
      <w:r w:rsidR="00661A32" w:rsidRPr="006B183E">
        <w:rPr>
          <w:rFonts w:ascii="Arial" w:hAnsi="Arial" w:cs="Arial"/>
        </w:rPr>
        <w:t xml:space="preserve">możliwości </w:t>
      </w:r>
      <w:r w:rsidRPr="006B183E">
        <w:rPr>
          <w:rFonts w:ascii="Arial" w:hAnsi="Arial" w:cs="Arial"/>
        </w:rPr>
        <w:t xml:space="preserve">składania ofert </w:t>
      </w:r>
      <w:r w:rsidR="00661A32" w:rsidRPr="006B183E">
        <w:rPr>
          <w:rFonts w:ascii="Arial" w:hAnsi="Arial" w:cs="Arial"/>
        </w:rPr>
        <w:t xml:space="preserve">częściowych </w:t>
      </w:r>
      <w:r w:rsidRPr="006B183E">
        <w:rPr>
          <w:rFonts w:ascii="Arial" w:hAnsi="Arial" w:cs="Arial"/>
        </w:rPr>
        <w:t>ani ofert</w:t>
      </w:r>
      <w:r w:rsidR="00661A32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 xml:space="preserve">wariantowych. </w:t>
      </w:r>
    </w:p>
    <w:p w14:paraId="1F675817" w14:textId="3231F723" w:rsidR="00541794" w:rsidRPr="006B183E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Koszty przygotowania oferty obciążają Oferenta. </w:t>
      </w:r>
    </w:p>
    <w:p w14:paraId="1FA14D82" w14:textId="77777777" w:rsidR="00541794" w:rsidRPr="006B183E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Złożenie oferty jest jednoznaczne z zaakceptowaniem bez zastrzeżeń </w:t>
      </w:r>
      <w:r w:rsidR="00661A32" w:rsidRPr="006B183E">
        <w:rPr>
          <w:rFonts w:ascii="Arial" w:hAnsi="Arial" w:cs="Arial"/>
        </w:rPr>
        <w:t xml:space="preserve">treści </w:t>
      </w:r>
      <w:r w:rsidRPr="006B183E">
        <w:rPr>
          <w:rFonts w:ascii="Arial" w:hAnsi="Arial" w:cs="Arial"/>
        </w:rPr>
        <w:t xml:space="preserve">niniejszego zapytania ofertowego. </w:t>
      </w:r>
    </w:p>
    <w:p w14:paraId="7ABECC89" w14:textId="04F65699" w:rsidR="004E70B5" w:rsidRPr="006B183E" w:rsidRDefault="00023AFB" w:rsidP="0054179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Każdy Oferent może złożyć tylko jedną ofertę.</w:t>
      </w:r>
    </w:p>
    <w:p w14:paraId="7964D863" w14:textId="234F5CC7" w:rsidR="00A54DA0" w:rsidRPr="006B183E" w:rsidRDefault="00A54DA0" w:rsidP="00A54DA0">
      <w:pPr>
        <w:pStyle w:val="Akapitzlist"/>
        <w:jc w:val="both"/>
        <w:rPr>
          <w:rFonts w:ascii="Arial" w:hAnsi="Arial" w:cs="Arial"/>
        </w:rPr>
      </w:pPr>
    </w:p>
    <w:p w14:paraId="02BF19E5" w14:textId="4F86A451" w:rsidR="00A54DA0" w:rsidRPr="006B183E" w:rsidRDefault="00131989" w:rsidP="00A54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Przedmiot zamówienia</w:t>
      </w:r>
      <w:r w:rsidR="00A54DA0" w:rsidRPr="006B183E">
        <w:rPr>
          <w:rFonts w:ascii="Arial" w:hAnsi="Arial" w:cs="Arial"/>
          <w:b/>
          <w:bCs/>
        </w:rPr>
        <w:t xml:space="preserve">: </w:t>
      </w:r>
    </w:p>
    <w:p w14:paraId="0C3B48AF" w14:textId="77777777" w:rsidR="00E61616" w:rsidRPr="006B183E" w:rsidRDefault="00E61616" w:rsidP="00E61616">
      <w:pPr>
        <w:pStyle w:val="Akapitzlist"/>
        <w:jc w:val="both"/>
        <w:rPr>
          <w:rFonts w:ascii="Arial" w:hAnsi="Arial" w:cs="Arial"/>
          <w:b/>
          <w:bCs/>
        </w:rPr>
      </w:pPr>
    </w:p>
    <w:p w14:paraId="58DAE746" w14:textId="77777777" w:rsidR="00192DF6" w:rsidRPr="006B183E" w:rsidRDefault="001534C9" w:rsidP="00192DF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. </w:t>
      </w:r>
      <w:r w:rsidR="00895D68" w:rsidRPr="006B183E">
        <w:rPr>
          <w:rFonts w:ascii="Arial" w:hAnsi="Arial" w:cs="Arial"/>
        </w:rPr>
        <w:t xml:space="preserve">Cel zamówienia </w:t>
      </w:r>
    </w:p>
    <w:p w14:paraId="77BD259C" w14:textId="5547AD1E" w:rsidR="00192DF6" w:rsidRPr="00385DE3" w:rsidRDefault="00EF5A1E" w:rsidP="00192DF6">
      <w:pPr>
        <w:pStyle w:val="Akapitzlist"/>
        <w:ind w:left="360"/>
        <w:jc w:val="both"/>
        <w:rPr>
          <w:rFonts w:ascii="Arial" w:hAnsi="Arial" w:cs="Arial"/>
        </w:rPr>
      </w:pPr>
      <w:r w:rsidRPr="00385DE3">
        <w:rPr>
          <w:rFonts w:ascii="Arial" w:hAnsi="Arial" w:cs="Arial"/>
        </w:rPr>
        <w:t>W związku z realizacją ww. Projektu przez</w:t>
      </w:r>
      <w:r w:rsidR="003E06F2" w:rsidRPr="00385DE3">
        <w:rPr>
          <w:rFonts w:ascii="Arial" w:hAnsi="Arial" w:cs="Arial"/>
        </w:rPr>
        <w:t xml:space="preserve"> Gminę Cisna zapraszamy do składania ofert na realizację</w:t>
      </w:r>
      <w:r w:rsidR="006437B9" w:rsidRPr="00385DE3">
        <w:rPr>
          <w:rFonts w:ascii="Arial" w:hAnsi="Arial" w:cs="Arial"/>
        </w:rPr>
        <w:t xml:space="preserve"> </w:t>
      </w:r>
      <w:r w:rsidR="003E06F2" w:rsidRPr="00385DE3">
        <w:rPr>
          <w:rFonts w:ascii="Arial" w:hAnsi="Arial" w:cs="Arial"/>
        </w:rPr>
        <w:t xml:space="preserve">usług </w:t>
      </w:r>
      <w:r w:rsidR="009103AA" w:rsidRPr="00385DE3">
        <w:rPr>
          <w:rFonts w:ascii="Arial" w:hAnsi="Arial" w:cs="Arial"/>
        </w:rPr>
        <w:t>hydrogeologicznych</w:t>
      </w:r>
      <w:r w:rsidR="006437B9" w:rsidRPr="00385DE3">
        <w:rPr>
          <w:rFonts w:ascii="Arial" w:hAnsi="Arial" w:cs="Arial"/>
        </w:rPr>
        <w:t xml:space="preserve"> </w:t>
      </w:r>
      <w:r w:rsidR="00470D38" w:rsidRPr="00385DE3">
        <w:rPr>
          <w:rFonts w:ascii="Arial" w:hAnsi="Arial" w:cs="Arial"/>
        </w:rPr>
        <w:t xml:space="preserve">niezbędnych do wykonania prac budowlano – montażowych 134 przydomowych oczyszczalni ścieków, zlokalizowanych w gminie Cisna. </w:t>
      </w:r>
    </w:p>
    <w:p w14:paraId="424D5E35" w14:textId="77777777" w:rsidR="0068169B" w:rsidRPr="00385DE3" w:rsidRDefault="0068169B" w:rsidP="00192DF6">
      <w:pPr>
        <w:pStyle w:val="Akapitzlist"/>
        <w:ind w:left="360"/>
        <w:jc w:val="both"/>
        <w:rPr>
          <w:rFonts w:ascii="Arial" w:hAnsi="Arial" w:cs="Arial"/>
        </w:rPr>
      </w:pPr>
    </w:p>
    <w:p w14:paraId="16183FFA" w14:textId="04FDBE91" w:rsidR="0023715D" w:rsidRPr="00385DE3" w:rsidRDefault="00470D38" w:rsidP="0023715D">
      <w:pPr>
        <w:pStyle w:val="Akapitzlist"/>
        <w:ind w:left="360"/>
        <w:jc w:val="both"/>
        <w:rPr>
          <w:rFonts w:ascii="Arial" w:hAnsi="Arial" w:cs="Arial"/>
        </w:rPr>
      </w:pPr>
      <w:r w:rsidRPr="00385DE3">
        <w:rPr>
          <w:rFonts w:ascii="Arial" w:hAnsi="Arial" w:cs="Arial"/>
        </w:rPr>
        <w:t xml:space="preserve">Usługi </w:t>
      </w:r>
      <w:r w:rsidR="00B46AB4" w:rsidRPr="00385DE3">
        <w:rPr>
          <w:rFonts w:ascii="Arial" w:hAnsi="Arial" w:cs="Arial"/>
        </w:rPr>
        <w:t>hydrogeologiczne</w:t>
      </w:r>
      <w:r w:rsidRPr="00385DE3">
        <w:rPr>
          <w:rFonts w:ascii="Arial" w:hAnsi="Arial" w:cs="Arial"/>
        </w:rPr>
        <w:t xml:space="preserve"> będą polegały na </w:t>
      </w:r>
      <w:r w:rsidR="00D73A39" w:rsidRPr="00385DE3">
        <w:rPr>
          <w:rFonts w:ascii="Arial" w:hAnsi="Arial" w:cs="Arial"/>
        </w:rPr>
        <w:t>wykonaniu terenowych badań hydrogeologicznych oraz sporządzeni</w:t>
      </w:r>
      <w:r w:rsidR="002253B9" w:rsidRPr="00385DE3">
        <w:rPr>
          <w:rFonts w:ascii="Arial" w:hAnsi="Arial" w:cs="Arial"/>
        </w:rPr>
        <w:t>u</w:t>
      </w:r>
      <w:r w:rsidR="00D73A39" w:rsidRPr="00385DE3">
        <w:rPr>
          <w:rFonts w:ascii="Arial" w:hAnsi="Arial" w:cs="Arial"/>
        </w:rPr>
        <w:t xml:space="preserve"> na ich podstawie</w:t>
      </w:r>
      <w:r w:rsidR="00CE446E" w:rsidRPr="00385DE3">
        <w:rPr>
          <w:rFonts w:ascii="Arial" w:hAnsi="Arial" w:cs="Arial"/>
        </w:rPr>
        <w:t>, dla każdej działki osobno,</w:t>
      </w:r>
      <w:r w:rsidR="00D73A39" w:rsidRPr="00385DE3">
        <w:rPr>
          <w:rFonts w:ascii="Arial" w:hAnsi="Arial" w:cs="Arial"/>
        </w:rPr>
        <w:t xml:space="preserve"> </w:t>
      </w:r>
      <w:r w:rsidR="0023715D" w:rsidRPr="00385DE3">
        <w:rPr>
          <w:rFonts w:ascii="Arial" w:hAnsi="Arial" w:cs="Arial"/>
        </w:rPr>
        <w:t>dokumentacji hydrogeologicznej niezbędnej do wykonania prac terenowych objętych przedmiotem zamówienia, zatwierdzonej przez właściwy organ administracji geologicznej.</w:t>
      </w:r>
    </w:p>
    <w:p w14:paraId="158486A9" w14:textId="4310CB15" w:rsidR="00DB29FD" w:rsidRPr="006B183E" w:rsidRDefault="00DB29FD" w:rsidP="0023715D">
      <w:pPr>
        <w:pStyle w:val="Akapitzlist"/>
        <w:ind w:left="360"/>
        <w:jc w:val="both"/>
        <w:rPr>
          <w:rFonts w:ascii="Arial" w:hAnsi="Arial" w:cs="Arial"/>
          <w:highlight w:val="cyan"/>
        </w:rPr>
      </w:pPr>
      <w:r w:rsidRPr="00385DE3">
        <w:rPr>
          <w:rFonts w:ascii="Arial" w:hAnsi="Arial" w:cs="Arial"/>
        </w:rPr>
        <w:t xml:space="preserve">Zamówienie jest przewidziane w ramach zadania inwestycyjnego nr </w:t>
      </w:r>
      <w:r w:rsidR="00D27C5F" w:rsidRPr="00385DE3">
        <w:rPr>
          <w:rFonts w:ascii="Arial" w:hAnsi="Arial" w:cs="Arial"/>
        </w:rPr>
        <w:t>6</w:t>
      </w:r>
      <w:r w:rsidRPr="00385DE3">
        <w:rPr>
          <w:rFonts w:ascii="Arial" w:hAnsi="Arial" w:cs="Arial"/>
        </w:rPr>
        <w:t xml:space="preserve"> zakresu rzeczowego projektu pn.: „Obsługa </w:t>
      </w:r>
      <w:r w:rsidR="00D27C5F" w:rsidRPr="00385DE3">
        <w:rPr>
          <w:rFonts w:ascii="Arial" w:hAnsi="Arial" w:cs="Arial"/>
        </w:rPr>
        <w:t>hydrogeologiczna</w:t>
      </w:r>
      <w:r w:rsidRPr="00385DE3">
        <w:rPr>
          <w:rFonts w:ascii="Arial" w:hAnsi="Arial" w:cs="Arial"/>
        </w:rPr>
        <w:t>” realizowanego w ramach proj</w:t>
      </w:r>
      <w:r w:rsidR="00AC1750">
        <w:rPr>
          <w:rFonts w:ascii="Arial" w:hAnsi="Arial" w:cs="Arial"/>
        </w:rPr>
        <w:t xml:space="preserve">ektu pn. „Budowa infrastruktury </w:t>
      </w:r>
      <w:r w:rsidRPr="00385DE3">
        <w:rPr>
          <w:rFonts w:ascii="Arial" w:hAnsi="Arial" w:cs="Arial"/>
        </w:rPr>
        <w:t>przydomowych oczyszczalni</w:t>
      </w:r>
      <w:r w:rsidRPr="006B183E">
        <w:rPr>
          <w:rFonts w:ascii="Arial" w:hAnsi="Arial" w:cs="Arial"/>
        </w:rPr>
        <w:t xml:space="preserve"> ścieków bytowych w Gminie Cisna zlokalizowanej na obszarze Natura 2000, w celu minimalizacji zanieczyszczeń wód i gleb”.</w:t>
      </w:r>
    </w:p>
    <w:p w14:paraId="57E07B22" w14:textId="77777777" w:rsidR="007E10E2" w:rsidRPr="006B183E" w:rsidRDefault="007E10E2" w:rsidP="00DB29FD">
      <w:pPr>
        <w:jc w:val="both"/>
        <w:rPr>
          <w:rFonts w:ascii="Arial" w:hAnsi="Arial" w:cs="Arial"/>
        </w:rPr>
      </w:pPr>
      <w:bookmarkStart w:id="0" w:name="_Hlk46447443"/>
    </w:p>
    <w:p w14:paraId="286B6707" w14:textId="764BB77F" w:rsidR="0080562C" w:rsidRDefault="00BA5C95" w:rsidP="00AC1750">
      <w:pPr>
        <w:pStyle w:val="Akapitzlist"/>
        <w:ind w:left="36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Celem projektu jest budowa 134 przydomowych oczyszczalni ścieków na terenie Gminy Cisna.  Projekt będzie realizowany w formule zgłoszenia robót. Planowane do budowany Przydomowe Oczyszczalnie Ścieków (POŚ) będą pracowały w połączonej technologii nisko obciążonego osadu czynnego i za</w:t>
      </w:r>
      <w:r w:rsidR="009A60DA">
        <w:rPr>
          <w:rFonts w:ascii="Arial" w:hAnsi="Arial" w:cs="Arial"/>
        </w:rPr>
        <w:t xml:space="preserve">nurzonego złoża biologicznego. </w:t>
      </w:r>
      <w:r w:rsidRPr="006B183E">
        <w:rPr>
          <w:rFonts w:ascii="Arial" w:hAnsi="Arial" w:cs="Arial"/>
        </w:rPr>
        <w:t xml:space="preserve">Wszystkie zakładane w ramach projektu POŚ będą działały w oparciu o powyższą technologię. </w:t>
      </w:r>
      <w:bookmarkStart w:id="1" w:name="_Hlk46446387"/>
      <w:r w:rsidRPr="006B183E">
        <w:rPr>
          <w:rFonts w:ascii="Arial" w:hAnsi="Arial" w:cs="Arial"/>
        </w:rPr>
        <w:t>W</w:t>
      </w:r>
      <w:r w:rsidR="009A60DA">
        <w:rPr>
          <w:rFonts w:ascii="Arial" w:hAnsi="Arial" w:cs="Arial"/>
        </w:rPr>
        <w:t> </w:t>
      </w:r>
      <w:r w:rsidRPr="006B183E">
        <w:rPr>
          <w:rFonts w:ascii="Arial" w:hAnsi="Arial" w:cs="Arial"/>
        </w:rPr>
        <w:t>zależności od liczby osób obsługiwanych przydomowe oczyszczalnie ścieków będą miały przepustowość dobową od 0,75 m</w:t>
      </w:r>
      <w:r w:rsidRPr="006B183E">
        <w:rPr>
          <w:rFonts w:ascii="Arial" w:hAnsi="Arial" w:cs="Arial"/>
          <w:vertAlign w:val="superscript"/>
        </w:rPr>
        <w:t>3</w:t>
      </w:r>
      <w:r w:rsidRPr="006B183E">
        <w:rPr>
          <w:rFonts w:ascii="Arial" w:hAnsi="Arial" w:cs="Arial"/>
        </w:rPr>
        <w:t>/d - do 4,9 m</w:t>
      </w:r>
      <w:r w:rsidRPr="006B183E">
        <w:rPr>
          <w:rFonts w:ascii="Arial" w:hAnsi="Arial" w:cs="Arial"/>
          <w:vertAlign w:val="superscript"/>
        </w:rPr>
        <w:t>3</w:t>
      </w:r>
      <w:r w:rsidRPr="006B183E">
        <w:rPr>
          <w:rFonts w:ascii="Arial" w:hAnsi="Arial" w:cs="Arial"/>
        </w:rPr>
        <w:t xml:space="preserve">/d. Maksymalna łączna przepustowość całkowita dla 134 przydomowych oczyszczalni ścieków </w:t>
      </w:r>
      <w:proofErr w:type="spellStart"/>
      <w:r w:rsidRPr="006B183E">
        <w:rPr>
          <w:rFonts w:ascii="Arial" w:hAnsi="Arial" w:cs="Arial"/>
        </w:rPr>
        <w:t>Qdmax</w:t>
      </w:r>
      <w:proofErr w:type="spellEnd"/>
      <w:r w:rsidRPr="006B183E">
        <w:rPr>
          <w:rFonts w:ascii="Arial" w:hAnsi="Arial" w:cs="Arial"/>
        </w:rPr>
        <w:t xml:space="preserve"> = 362,25 m3/d.; </w:t>
      </w:r>
      <w:bookmarkEnd w:id="0"/>
      <w:bookmarkEnd w:id="1"/>
    </w:p>
    <w:p w14:paraId="51CB7F4B" w14:textId="77777777" w:rsidR="00AC1750" w:rsidRPr="00AC1750" w:rsidRDefault="00AC1750" w:rsidP="00AC1750">
      <w:pPr>
        <w:pStyle w:val="Akapitzlist"/>
        <w:ind w:left="360"/>
        <w:jc w:val="both"/>
        <w:rPr>
          <w:rFonts w:ascii="Arial" w:hAnsi="Arial" w:cs="Arial"/>
          <w:highlight w:val="cyan"/>
        </w:rPr>
      </w:pPr>
    </w:p>
    <w:p w14:paraId="69864755" w14:textId="788DA303" w:rsidR="001C5626" w:rsidRPr="006B183E" w:rsidRDefault="001C5626" w:rsidP="00E6161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Kod wg. Wspólnego Słownika Zamówień:</w:t>
      </w:r>
    </w:p>
    <w:p w14:paraId="1D05D7F9" w14:textId="1C5762F5" w:rsidR="00B67104" w:rsidRPr="006B183E" w:rsidRDefault="00B67104" w:rsidP="00B67104">
      <w:pPr>
        <w:spacing w:before="100" w:beforeAutospacing="1" w:after="100" w:afterAutospacing="1" w:line="240" w:lineRule="auto"/>
        <w:ind w:firstLine="360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B183E">
        <w:rPr>
          <w:rFonts w:ascii="Arial" w:eastAsia="Times New Roman" w:hAnsi="Arial" w:cs="Arial"/>
          <w:b/>
          <w:bCs/>
          <w:lang w:eastAsia="pl-PL"/>
        </w:rPr>
        <w:t xml:space="preserve">71351900-2 - </w:t>
      </w:r>
      <w:r w:rsidR="001B2286" w:rsidRPr="006B183E">
        <w:rPr>
          <w:rFonts w:ascii="Arial" w:hAnsi="Arial" w:cs="Arial"/>
        </w:rPr>
        <w:t>Usługi geologiczne, oceanograficzne i hydrologiczne</w:t>
      </w:r>
    </w:p>
    <w:p w14:paraId="1B6EAB27" w14:textId="39FFE7BF" w:rsidR="004F3594" w:rsidRPr="006B183E" w:rsidRDefault="00E46731" w:rsidP="00B67104">
      <w:pPr>
        <w:spacing w:before="100" w:beforeAutospacing="1" w:after="100" w:afterAutospacing="1" w:line="240" w:lineRule="auto"/>
        <w:ind w:firstLine="360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B183E">
        <w:rPr>
          <w:rFonts w:ascii="Arial" w:hAnsi="Arial" w:cs="Arial"/>
          <w:b/>
          <w:bCs/>
        </w:rPr>
        <w:t>71351910-5</w:t>
      </w:r>
      <w:r w:rsidRPr="006B183E">
        <w:rPr>
          <w:rFonts w:ascii="Arial" w:hAnsi="Arial" w:cs="Arial"/>
        </w:rPr>
        <w:t xml:space="preserve"> - Usługi geologiczne</w:t>
      </w:r>
    </w:p>
    <w:p w14:paraId="7C8BCDBD" w14:textId="77777777" w:rsidR="00537F82" w:rsidRPr="006B183E" w:rsidRDefault="00537F82" w:rsidP="004F3594">
      <w:pPr>
        <w:pStyle w:val="Akapitzlist"/>
        <w:ind w:left="360"/>
        <w:jc w:val="both"/>
        <w:rPr>
          <w:rFonts w:ascii="Arial" w:hAnsi="Arial" w:cs="Arial"/>
        </w:rPr>
      </w:pPr>
    </w:p>
    <w:p w14:paraId="56B27E48" w14:textId="5C31ED9B" w:rsidR="00E61616" w:rsidRPr="006B183E" w:rsidRDefault="0068169B" w:rsidP="00E61616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Szczegółowy opis przedmiotu zamówienia:</w:t>
      </w:r>
    </w:p>
    <w:p w14:paraId="027530C0" w14:textId="64DBD644" w:rsidR="00537F82" w:rsidRPr="006B183E" w:rsidRDefault="00537F82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1F7CFAB8" w14:textId="77777777" w:rsidR="00383ADE" w:rsidRPr="00385DE3" w:rsidRDefault="00537F82" w:rsidP="00383ADE">
      <w:pPr>
        <w:pStyle w:val="Akapitzlist"/>
        <w:ind w:left="36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W związku z realizacją ww. Projektu przez Gminę Cisna zapraszamy do składania ofert na </w:t>
      </w:r>
      <w:r w:rsidRPr="00385DE3">
        <w:rPr>
          <w:rFonts w:ascii="Arial" w:hAnsi="Arial" w:cs="Arial"/>
        </w:rPr>
        <w:t xml:space="preserve">realizację usług </w:t>
      </w:r>
      <w:r w:rsidR="00EA350F" w:rsidRPr="00385DE3">
        <w:rPr>
          <w:rFonts w:ascii="Arial" w:hAnsi="Arial" w:cs="Arial"/>
        </w:rPr>
        <w:t>hydrogeologicznych</w:t>
      </w:r>
      <w:r w:rsidRPr="00385DE3">
        <w:rPr>
          <w:rFonts w:ascii="Arial" w:hAnsi="Arial" w:cs="Arial"/>
        </w:rPr>
        <w:t xml:space="preserve"> niezbędnych do wykonania prac budowlano – montażowych 134 przydomowych oczyszczalni ścieków, zlokalizowanych w gminie Cisna. </w:t>
      </w:r>
    </w:p>
    <w:p w14:paraId="7AC785CE" w14:textId="77777777" w:rsidR="00383ADE" w:rsidRPr="00385DE3" w:rsidRDefault="00383ADE" w:rsidP="00383ADE">
      <w:pPr>
        <w:pStyle w:val="Akapitzlist"/>
        <w:ind w:left="360"/>
        <w:jc w:val="both"/>
        <w:rPr>
          <w:rFonts w:ascii="Arial" w:hAnsi="Arial" w:cs="Arial"/>
        </w:rPr>
      </w:pPr>
    </w:p>
    <w:p w14:paraId="64E9FF3D" w14:textId="1072CC7C" w:rsidR="008D0846" w:rsidRPr="00385DE3" w:rsidRDefault="00537F82" w:rsidP="008D0846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  <w:r w:rsidRPr="00385DE3">
        <w:rPr>
          <w:rFonts w:ascii="Arial" w:hAnsi="Arial" w:cs="Arial"/>
        </w:rPr>
        <w:t xml:space="preserve">Usługi </w:t>
      </w:r>
      <w:r w:rsidR="00FD5DCE" w:rsidRPr="00385DE3">
        <w:rPr>
          <w:rFonts w:ascii="Arial" w:hAnsi="Arial" w:cs="Arial"/>
        </w:rPr>
        <w:t xml:space="preserve">hydrogeologiczne </w:t>
      </w:r>
      <w:r w:rsidRPr="00385DE3">
        <w:rPr>
          <w:rFonts w:ascii="Arial" w:hAnsi="Arial" w:cs="Arial"/>
        </w:rPr>
        <w:t xml:space="preserve">będą polegały na przygotowaniu osobnej dokumentacji </w:t>
      </w:r>
      <w:r w:rsidR="00131989" w:rsidRPr="00385DE3">
        <w:rPr>
          <w:rFonts w:ascii="Arial" w:hAnsi="Arial" w:cs="Arial"/>
        </w:rPr>
        <w:t>hydrogeologicznej</w:t>
      </w:r>
      <w:r w:rsidRPr="00385DE3">
        <w:rPr>
          <w:rFonts w:ascii="Arial" w:hAnsi="Arial" w:cs="Arial"/>
        </w:rPr>
        <w:t xml:space="preserve"> dla poszczególnych działek, na których zostaną zamontowane przydomowe oczyszczalnie ścieków w zakresie i zgodnie z zasadami odpowiedzialności </w:t>
      </w:r>
      <w:r w:rsidRPr="00385DE3">
        <w:rPr>
          <w:rFonts w:ascii="Arial" w:hAnsi="Arial" w:cs="Arial"/>
        </w:rPr>
        <w:lastRenderedPageBreak/>
        <w:t>określonymi przepisami prawa w tym</w:t>
      </w:r>
      <w:r w:rsidR="00477B51" w:rsidRPr="00385DE3">
        <w:rPr>
          <w:rFonts w:ascii="Arial" w:hAnsi="Arial" w:cs="Arial"/>
        </w:rPr>
        <w:t xml:space="preserve">: </w:t>
      </w:r>
      <w:r w:rsidR="00CF7A15" w:rsidRPr="00385DE3">
        <w:rPr>
          <w:rFonts w:ascii="Arial" w:hAnsi="Arial" w:cs="Arial"/>
        </w:rPr>
        <w:t>Rozporządzenie</w:t>
      </w:r>
      <w:r w:rsidR="00477B51" w:rsidRPr="00385DE3">
        <w:rPr>
          <w:rFonts w:ascii="Arial" w:hAnsi="Arial" w:cs="Arial"/>
        </w:rPr>
        <w:t>m</w:t>
      </w:r>
      <w:r w:rsidR="00CF7A15" w:rsidRPr="00385DE3">
        <w:rPr>
          <w:rFonts w:ascii="Arial" w:hAnsi="Arial" w:cs="Arial"/>
        </w:rPr>
        <w:t xml:space="preserve"> Ministra Transportu, Budownictwa i Gospodarki Morskiej z dnia</w:t>
      </w:r>
      <w:r w:rsidR="009A60DA">
        <w:rPr>
          <w:rFonts w:ascii="Arial" w:hAnsi="Arial" w:cs="Arial"/>
        </w:rPr>
        <w:t xml:space="preserve"> 25 kwietnia 2012</w:t>
      </w:r>
      <w:r w:rsidR="00CF7A15" w:rsidRPr="00385DE3">
        <w:rPr>
          <w:rFonts w:ascii="Arial" w:hAnsi="Arial" w:cs="Arial"/>
        </w:rPr>
        <w:t>r. w sprawie szczegółowego zakresu i formy projektu budowlanego</w:t>
      </w:r>
      <w:r w:rsidR="00C934CA" w:rsidRPr="00385DE3">
        <w:rPr>
          <w:rFonts w:ascii="Arial" w:hAnsi="Arial" w:cs="Arial"/>
        </w:rPr>
        <w:t xml:space="preserve"> oraz </w:t>
      </w:r>
      <w:r w:rsidR="00C934CA" w:rsidRPr="00385DE3">
        <w:rPr>
          <w:rFonts w:ascii="Arial" w:eastAsia="Times New Roman" w:hAnsi="Arial" w:cs="Arial"/>
          <w:lang w:eastAsia="pl-PL"/>
        </w:rPr>
        <w:t>Rozporządzenie Ministra Śr</w:t>
      </w:r>
      <w:r w:rsidR="009A60DA">
        <w:rPr>
          <w:rFonts w:ascii="Arial" w:eastAsia="Times New Roman" w:hAnsi="Arial" w:cs="Arial"/>
          <w:lang w:eastAsia="pl-PL"/>
        </w:rPr>
        <w:t>odowiska z dnia 20 grudnia 2011</w:t>
      </w:r>
      <w:r w:rsidR="00C934CA" w:rsidRPr="00385DE3">
        <w:rPr>
          <w:rFonts w:ascii="Arial" w:eastAsia="Times New Roman" w:hAnsi="Arial" w:cs="Arial"/>
          <w:lang w:eastAsia="pl-PL"/>
        </w:rPr>
        <w:t>r.</w:t>
      </w:r>
      <w:r w:rsidR="00383ADE" w:rsidRPr="00385DE3">
        <w:rPr>
          <w:rFonts w:ascii="Arial" w:eastAsia="Times New Roman" w:hAnsi="Arial" w:cs="Arial"/>
          <w:lang w:eastAsia="pl-PL"/>
        </w:rPr>
        <w:t xml:space="preserve"> w sprawie szczegółowych wymagań dotyczących projektów robót geologicznych, w tym robót, których wykonywanie wymaga uzyskania koncesji</w:t>
      </w:r>
      <w:r w:rsidR="00C934CA" w:rsidRPr="00385DE3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C934CA" w:rsidRPr="00385DE3">
        <w:rPr>
          <w:rFonts w:ascii="Arial" w:eastAsia="Times New Roman" w:hAnsi="Arial" w:cs="Arial"/>
          <w:lang w:eastAsia="pl-PL"/>
        </w:rPr>
        <w:t>póź</w:t>
      </w:r>
      <w:r w:rsidR="005E23D9">
        <w:rPr>
          <w:rFonts w:ascii="Arial" w:eastAsia="Times New Roman" w:hAnsi="Arial" w:cs="Arial"/>
          <w:lang w:eastAsia="pl-PL"/>
        </w:rPr>
        <w:t>n</w:t>
      </w:r>
      <w:proofErr w:type="spellEnd"/>
      <w:r w:rsidR="005E23D9">
        <w:rPr>
          <w:rFonts w:ascii="Arial" w:eastAsia="Times New Roman" w:hAnsi="Arial" w:cs="Arial"/>
          <w:lang w:eastAsia="pl-PL"/>
        </w:rPr>
        <w:t>. z</w:t>
      </w:r>
      <w:r w:rsidR="00C934CA" w:rsidRPr="00385DE3">
        <w:rPr>
          <w:rFonts w:ascii="Arial" w:eastAsia="Times New Roman" w:hAnsi="Arial" w:cs="Arial"/>
          <w:lang w:eastAsia="pl-PL"/>
        </w:rPr>
        <w:t>mianami</w:t>
      </w:r>
      <w:r w:rsidR="008D0846" w:rsidRPr="00385DE3">
        <w:rPr>
          <w:rFonts w:ascii="Arial" w:eastAsia="Times New Roman" w:hAnsi="Arial" w:cs="Arial"/>
          <w:lang w:eastAsia="pl-PL"/>
        </w:rPr>
        <w:t xml:space="preserve"> (</w:t>
      </w:r>
      <w:r w:rsidR="008D0846" w:rsidRPr="00385DE3">
        <w:rPr>
          <w:rFonts w:ascii="Arial" w:hAnsi="Arial" w:cs="Arial"/>
        </w:rPr>
        <w:t>Rozporządzenie Ministra</w:t>
      </w:r>
      <w:r w:rsidR="009A60DA">
        <w:rPr>
          <w:rFonts w:ascii="Arial" w:hAnsi="Arial" w:cs="Arial"/>
        </w:rPr>
        <w:t xml:space="preserve"> Środowiska z dnia 1 lipca 2015</w:t>
      </w:r>
      <w:r w:rsidR="008D0846" w:rsidRPr="00385DE3">
        <w:rPr>
          <w:rFonts w:ascii="Arial" w:hAnsi="Arial" w:cs="Arial"/>
        </w:rPr>
        <w:t xml:space="preserve">r.) </w:t>
      </w:r>
    </w:p>
    <w:p w14:paraId="783477CA" w14:textId="77777777" w:rsidR="008D0846" w:rsidRPr="00385DE3" w:rsidRDefault="008D0846" w:rsidP="00900D96">
      <w:pPr>
        <w:pStyle w:val="Akapitzli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495385A9" w14:textId="77777777" w:rsidR="00900D96" w:rsidRPr="00385DE3" w:rsidRDefault="00900D96" w:rsidP="00900D96">
      <w:pPr>
        <w:pStyle w:val="Akapitzlist"/>
        <w:ind w:left="360"/>
        <w:jc w:val="both"/>
        <w:rPr>
          <w:rFonts w:ascii="Arial" w:hAnsi="Arial" w:cs="Arial"/>
        </w:rPr>
      </w:pPr>
    </w:p>
    <w:p w14:paraId="515E06E8" w14:textId="6EF06D05" w:rsidR="00E423C7" w:rsidRPr="00385DE3" w:rsidRDefault="00E423C7" w:rsidP="00137DDF">
      <w:pPr>
        <w:pStyle w:val="Akapitzlist"/>
        <w:ind w:left="360"/>
        <w:jc w:val="both"/>
        <w:rPr>
          <w:rFonts w:ascii="Arial" w:hAnsi="Arial" w:cs="Arial"/>
        </w:rPr>
      </w:pPr>
      <w:r w:rsidRPr="00385DE3">
        <w:rPr>
          <w:rFonts w:ascii="Arial" w:hAnsi="Arial" w:cs="Arial"/>
        </w:rPr>
        <w:t xml:space="preserve">W ramach realizacji Kontraktu Wykonawca zrealizuje zakres prac oraz opracuje kompletną Dokumentację </w:t>
      </w:r>
      <w:r w:rsidR="00352E23" w:rsidRPr="00385DE3">
        <w:rPr>
          <w:rFonts w:ascii="Arial" w:hAnsi="Arial" w:cs="Arial"/>
        </w:rPr>
        <w:t>hydrogeologiczną</w:t>
      </w:r>
      <w:r w:rsidRPr="00385DE3">
        <w:rPr>
          <w:rFonts w:ascii="Arial" w:hAnsi="Arial" w:cs="Arial"/>
        </w:rPr>
        <w:t xml:space="preserve"> niezbędną do wykonania dokumentacji projektowej oraz zgłoszenia robót. Zakres przewidzianych prac oraz dokumentacji będzie obejmował w</w:t>
      </w:r>
      <w:r w:rsidR="009A60DA">
        <w:rPr>
          <w:rFonts w:ascii="Arial" w:hAnsi="Arial" w:cs="Arial"/>
        </w:rPr>
        <w:t> </w:t>
      </w:r>
      <w:r w:rsidRPr="00385DE3">
        <w:rPr>
          <w:rFonts w:ascii="Arial" w:hAnsi="Arial" w:cs="Arial"/>
        </w:rPr>
        <w:t>szczególności następujące opracowania:</w:t>
      </w:r>
    </w:p>
    <w:p w14:paraId="1F3BC9A6" w14:textId="77777777" w:rsidR="00E423C7" w:rsidRPr="00385DE3" w:rsidRDefault="00E423C7" w:rsidP="00E423C7">
      <w:pPr>
        <w:pStyle w:val="Tekstpodstawowy"/>
        <w:spacing w:line="276" w:lineRule="auto"/>
        <w:ind w:left="115" w:right="135" w:hanging="1"/>
        <w:jc w:val="both"/>
        <w:rPr>
          <w:rFonts w:ascii="Arial" w:hAnsi="Arial" w:cs="Arial"/>
          <w:i w:val="0"/>
          <w:sz w:val="22"/>
          <w:szCs w:val="22"/>
          <w:lang w:val="pl-PL"/>
        </w:rPr>
      </w:pPr>
    </w:p>
    <w:p w14:paraId="269C1EB4" w14:textId="7AF6FB2B" w:rsidR="0048629E" w:rsidRPr="007D5602" w:rsidRDefault="007D5602" w:rsidP="007D5602">
      <w:pPr>
        <w:widowControl w:val="0"/>
        <w:tabs>
          <w:tab w:val="left" w:pos="836"/>
        </w:tabs>
        <w:autoSpaceDE w:val="0"/>
        <w:autoSpaceDN w:val="0"/>
        <w:spacing w:after="0" w:line="276" w:lineRule="auto"/>
        <w:ind w:left="360" w:right="135"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wykonanie </w:t>
      </w:r>
      <w:r w:rsidR="0048629E" w:rsidRPr="007D5602">
        <w:rPr>
          <w:rFonts w:ascii="Arial" w:eastAsia="Times New Roman" w:hAnsi="Arial" w:cs="Arial"/>
          <w:color w:val="000000"/>
          <w:lang w:eastAsia="pl-PL"/>
        </w:rPr>
        <w:t>odwiert</w:t>
      </w:r>
      <w:r>
        <w:rPr>
          <w:rFonts w:ascii="Arial" w:eastAsia="Times New Roman" w:hAnsi="Arial" w:cs="Arial"/>
          <w:color w:val="000000"/>
          <w:lang w:eastAsia="pl-PL"/>
        </w:rPr>
        <w:t>ów w uzgodnieniu z projektantem</w:t>
      </w:r>
      <w:r w:rsidR="0048629E" w:rsidRPr="007D5602">
        <w:rPr>
          <w:rFonts w:ascii="Arial" w:eastAsia="Times New Roman" w:hAnsi="Arial" w:cs="Arial"/>
          <w:color w:val="000000"/>
          <w:lang w:eastAsia="pl-PL"/>
        </w:rPr>
        <w:t xml:space="preserve"> w miejscu rozsączania ścieków na głębokość </w:t>
      </w:r>
      <w:r w:rsidR="00A01195" w:rsidRPr="007D5602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3 m</w:t>
      </w:r>
      <w:r w:rsidR="00CD442D" w:rsidRPr="007D5602">
        <w:rPr>
          <w:rFonts w:ascii="Arial" w:eastAsia="Times New Roman" w:hAnsi="Arial" w:cs="Arial"/>
          <w:color w:val="000000"/>
          <w:lang w:eastAsia="pl-PL"/>
        </w:rPr>
        <w:t>,</w:t>
      </w:r>
      <w:r w:rsidR="00FF1019" w:rsidRPr="007D5602">
        <w:rPr>
          <w:rFonts w:ascii="Arial" w:eastAsia="Times New Roman" w:hAnsi="Arial" w:cs="Arial"/>
          <w:color w:val="000000"/>
          <w:lang w:eastAsia="pl-PL"/>
        </w:rPr>
        <w:t xml:space="preserve"> lecz nie więcej niż do stropu skały</w:t>
      </w:r>
      <w:r w:rsidR="00DE723D" w:rsidRPr="007D5602">
        <w:rPr>
          <w:rFonts w:ascii="Arial" w:eastAsia="Times New Roman" w:hAnsi="Arial" w:cs="Arial"/>
          <w:color w:val="000000"/>
          <w:lang w:eastAsia="pl-PL"/>
        </w:rPr>
        <w:t>.</w:t>
      </w:r>
    </w:p>
    <w:p w14:paraId="73C5AA2E" w14:textId="77777777" w:rsidR="002E48F3" w:rsidRPr="00385DE3" w:rsidRDefault="002E48F3" w:rsidP="002E48F3">
      <w:pPr>
        <w:pStyle w:val="Akapitzlist"/>
        <w:widowControl w:val="0"/>
        <w:tabs>
          <w:tab w:val="left" w:pos="836"/>
        </w:tabs>
        <w:autoSpaceDE w:val="0"/>
        <w:autoSpaceDN w:val="0"/>
        <w:spacing w:after="0" w:line="276" w:lineRule="auto"/>
        <w:ind w:left="851" w:right="135"/>
        <w:contextualSpacing w:val="0"/>
        <w:jc w:val="both"/>
        <w:rPr>
          <w:rFonts w:ascii="Arial" w:hAnsi="Arial" w:cs="Arial"/>
        </w:rPr>
      </w:pPr>
    </w:p>
    <w:p w14:paraId="7D9EB17A" w14:textId="2813FB4C" w:rsidR="00C96B86" w:rsidRPr="00385DE3" w:rsidRDefault="007D5602" w:rsidP="004D38B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76" w:lineRule="auto"/>
        <w:ind w:left="284" w:right="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o</w:t>
      </w:r>
      <w:r w:rsidR="00C96B86" w:rsidRPr="00385DE3">
        <w:rPr>
          <w:rFonts w:ascii="Arial" w:hAnsi="Arial" w:cs="Arial"/>
        </w:rPr>
        <w:t>pini</w:t>
      </w:r>
      <w:r>
        <w:rPr>
          <w:rFonts w:ascii="Arial" w:hAnsi="Arial" w:cs="Arial"/>
        </w:rPr>
        <w:t>i</w:t>
      </w:r>
      <w:r w:rsidR="00C96B86" w:rsidRPr="00385DE3">
        <w:rPr>
          <w:rFonts w:ascii="Arial" w:hAnsi="Arial" w:cs="Arial"/>
        </w:rPr>
        <w:t xml:space="preserve"> geotechnicznej z dokumenta</w:t>
      </w:r>
      <w:r>
        <w:rPr>
          <w:rFonts w:ascii="Arial" w:hAnsi="Arial" w:cs="Arial"/>
        </w:rPr>
        <w:t>cją badań podłoża gruntowego w</w:t>
      </w:r>
      <w:r w:rsidR="004D38B7">
        <w:rPr>
          <w:rFonts w:ascii="Arial" w:hAnsi="Arial" w:cs="Arial"/>
        </w:rPr>
        <w:t> </w:t>
      </w:r>
      <w:r>
        <w:rPr>
          <w:rFonts w:ascii="Arial" w:hAnsi="Arial" w:cs="Arial"/>
        </w:rPr>
        <w:t>miejscu lokalizacj</w:t>
      </w:r>
      <w:r w:rsidR="00E86DA4">
        <w:rPr>
          <w:rFonts w:ascii="Arial" w:hAnsi="Arial" w:cs="Arial"/>
        </w:rPr>
        <w:t>i 134 przydomowych oczyszczalni</w:t>
      </w:r>
      <w:r>
        <w:rPr>
          <w:rFonts w:ascii="Arial" w:hAnsi="Arial" w:cs="Arial"/>
        </w:rPr>
        <w:t xml:space="preserve"> ścieków.</w:t>
      </w:r>
      <w:r w:rsidR="00662685" w:rsidRPr="00385DE3">
        <w:rPr>
          <w:rFonts w:ascii="Arial" w:hAnsi="Arial" w:cs="Arial"/>
        </w:rPr>
        <w:t xml:space="preserve"> </w:t>
      </w:r>
      <w:r w:rsidR="00C96B86" w:rsidRPr="00385DE3">
        <w:rPr>
          <w:rFonts w:ascii="Arial" w:hAnsi="Arial" w:cs="Arial"/>
        </w:rPr>
        <w:t xml:space="preserve">  </w:t>
      </w:r>
    </w:p>
    <w:p w14:paraId="54972940" w14:textId="77777777" w:rsidR="00E423C7" w:rsidRPr="006B183E" w:rsidRDefault="00E423C7" w:rsidP="00537F82">
      <w:pPr>
        <w:pStyle w:val="Akapitzlist"/>
        <w:ind w:left="360"/>
        <w:jc w:val="both"/>
        <w:rPr>
          <w:rFonts w:ascii="Arial" w:hAnsi="Arial" w:cs="Arial"/>
        </w:rPr>
      </w:pPr>
    </w:p>
    <w:p w14:paraId="4B504BEA" w14:textId="5003F58D" w:rsidR="00D51FBE" w:rsidRPr="006B183E" w:rsidRDefault="00D51FBE" w:rsidP="00D51F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T</w:t>
      </w:r>
      <w:r w:rsidR="00FD000D" w:rsidRPr="006B183E">
        <w:rPr>
          <w:rFonts w:ascii="Arial" w:hAnsi="Arial" w:cs="Arial"/>
          <w:b/>
          <w:bCs/>
        </w:rPr>
        <w:t>ermin</w:t>
      </w:r>
      <w:r w:rsidRPr="006B183E">
        <w:rPr>
          <w:rFonts w:ascii="Arial" w:hAnsi="Arial" w:cs="Arial"/>
          <w:b/>
          <w:bCs/>
        </w:rPr>
        <w:t xml:space="preserve"> </w:t>
      </w:r>
      <w:r w:rsidR="00775C76" w:rsidRPr="006B183E">
        <w:rPr>
          <w:rFonts w:ascii="Arial" w:hAnsi="Arial" w:cs="Arial"/>
          <w:b/>
          <w:bCs/>
        </w:rPr>
        <w:t xml:space="preserve">wykonania zamówienia </w:t>
      </w:r>
    </w:p>
    <w:p w14:paraId="1262C8DB" w14:textId="77777777" w:rsidR="0068169B" w:rsidRPr="006B183E" w:rsidRDefault="0068169B" w:rsidP="0068169B">
      <w:pPr>
        <w:pStyle w:val="Akapitzlist"/>
        <w:ind w:left="360"/>
        <w:jc w:val="both"/>
        <w:rPr>
          <w:rFonts w:ascii="Arial" w:hAnsi="Arial" w:cs="Arial"/>
        </w:rPr>
      </w:pPr>
    </w:p>
    <w:p w14:paraId="0D095C60" w14:textId="77777777" w:rsidR="0094209E" w:rsidRPr="006B183E" w:rsidRDefault="0094209E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Rozpocz</w:t>
      </w:r>
      <w:r w:rsidRPr="006B183E">
        <w:rPr>
          <w:rFonts w:ascii="Arial" w:eastAsia="TimesNewRoman" w:hAnsi="Arial" w:cs="Arial"/>
        </w:rPr>
        <w:t>ę</w:t>
      </w:r>
      <w:r w:rsidRPr="006B183E">
        <w:rPr>
          <w:rFonts w:ascii="Arial" w:hAnsi="Arial" w:cs="Arial"/>
        </w:rPr>
        <w:t>cie wykonywania przedmiotu zamówienia ustala si</w:t>
      </w:r>
      <w:r w:rsidRPr="006B183E">
        <w:rPr>
          <w:rFonts w:ascii="Arial" w:eastAsia="TimesNewRoman" w:hAnsi="Arial" w:cs="Arial"/>
        </w:rPr>
        <w:t xml:space="preserve">ę </w:t>
      </w:r>
      <w:r w:rsidRPr="006B183E">
        <w:rPr>
          <w:rFonts w:ascii="Arial" w:hAnsi="Arial" w:cs="Arial"/>
        </w:rPr>
        <w:t>na dzie</w:t>
      </w:r>
      <w:r w:rsidRPr="006B183E">
        <w:rPr>
          <w:rFonts w:ascii="Arial" w:eastAsia="TimesNewRoman" w:hAnsi="Arial" w:cs="Arial"/>
        </w:rPr>
        <w:t xml:space="preserve">ń </w:t>
      </w:r>
      <w:r w:rsidRPr="006B183E">
        <w:rPr>
          <w:rFonts w:ascii="Arial" w:hAnsi="Arial" w:cs="Arial"/>
        </w:rPr>
        <w:t>– po podpisaniu Umowy</w:t>
      </w:r>
    </w:p>
    <w:p w14:paraId="3B297936" w14:textId="77777777" w:rsidR="0094209E" w:rsidRPr="006B183E" w:rsidRDefault="0094209E" w:rsidP="009420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411BD825" w14:textId="495B7011" w:rsidR="0094209E" w:rsidRPr="006B183E" w:rsidRDefault="0094209E" w:rsidP="00073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Termin zako</w:t>
      </w:r>
      <w:r w:rsidRPr="006B183E">
        <w:rPr>
          <w:rFonts w:ascii="Arial" w:eastAsia="TimesNewRoman" w:hAnsi="Arial" w:cs="Arial"/>
        </w:rPr>
        <w:t>ń</w:t>
      </w:r>
      <w:r w:rsidRPr="006B183E">
        <w:rPr>
          <w:rFonts w:ascii="Arial" w:hAnsi="Arial" w:cs="Arial"/>
        </w:rPr>
        <w:t>czenia wykonywania przedmiotu zamówienia ustala si</w:t>
      </w:r>
      <w:r w:rsidRPr="006B183E">
        <w:rPr>
          <w:rFonts w:ascii="Arial" w:eastAsia="TimesNewRoman" w:hAnsi="Arial" w:cs="Arial"/>
        </w:rPr>
        <w:t xml:space="preserve">ę </w:t>
      </w:r>
      <w:r w:rsidRPr="006B183E">
        <w:rPr>
          <w:rFonts w:ascii="Arial" w:hAnsi="Arial" w:cs="Arial"/>
        </w:rPr>
        <w:t>na dzie</w:t>
      </w:r>
      <w:r w:rsidRPr="006B183E">
        <w:rPr>
          <w:rFonts w:ascii="Arial" w:eastAsia="TimesNewRoman" w:hAnsi="Arial" w:cs="Arial"/>
        </w:rPr>
        <w:t xml:space="preserve">ń </w:t>
      </w:r>
      <w:r w:rsidR="00E86DA4">
        <w:rPr>
          <w:rFonts w:ascii="Arial" w:hAnsi="Arial" w:cs="Arial"/>
        </w:rPr>
        <w:t>12.11</w:t>
      </w:r>
      <w:r w:rsidR="009C6441">
        <w:rPr>
          <w:rFonts w:ascii="Arial" w:hAnsi="Arial" w:cs="Arial"/>
        </w:rPr>
        <w:t>.2020</w:t>
      </w:r>
      <w:r w:rsidR="00C10A36" w:rsidRPr="009C6441">
        <w:rPr>
          <w:rFonts w:ascii="Arial" w:hAnsi="Arial" w:cs="Arial"/>
        </w:rPr>
        <w:t>r.</w:t>
      </w:r>
      <w:r w:rsidR="00C10A36" w:rsidRPr="006B183E">
        <w:rPr>
          <w:rFonts w:ascii="Arial" w:hAnsi="Arial" w:cs="Arial"/>
        </w:rPr>
        <w:t xml:space="preserve"> </w:t>
      </w:r>
    </w:p>
    <w:p w14:paraId="600BD401" w14:textId="4B63B6A6" w:rsidR="005D090B" w:rsidRPr="006B183E" w:rsidRDefault="005D090B" w:rsidP="0015490C">
      <w:pPr>
        <w:pStyle w:val="Akapitzlist"/>
        <w:ind w:left="360"/>
        <w:jc w:val="both"/>
        <w:rPr>
          <w:rFonts w:ascii="Arial" w:hAnsi="Arial" w:cs="Arial"/>
        </w:rPr>
      </w:pPr>
    </w:p>
    <w:p w14:paraId="608B5808" w14:textId="25D835BA" w:rsidR="006F3579" w:rsidRPr="006B183E" w:rsidRDefault="00DC7584" w:rsidP="005C645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Opis warunków udziału w postępowaniu (kryteria dostępu):</w:t>
      </w:r>
    </w:p>
    <w:p w14:paraId="559CEE80" w14:textId="2B1EFE9C" w:rsidR="00EF5A1E" w:rsidRPr="006B183E" w:rsidRDefault="00C13418" w:rsidP="00A17991">
      <w:p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O zamówienie mogą ubiegać się Wykonawcy spełniający następujące warunki:</w:t>
      </w:r>
    </w:p>
    <w:p w14:paraId="5F1A66F5" w14:textId="3D559BEC" w:rsidR="00C13418" w:rsidRPr="006B183E" w:rsidRDefault="00C13418" w:rsidP="00215D6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Wiedza i doświadczenie: posiadają niezbędną wiedzę i doświadczenie, jak również dysponują potencj</w:t>
      </w:r>
      <w:r w:rsidR="00F814B0" w:rsidRPr="006B183E">
        <w:rPr>
          <w:rFonts w:ascii="Arial" w:hAnsi="Arial" w:cs="Arial"/>
        </w:rPr>
        <w:t>ałem</w:t>
      </w:r>
      <w:r w:rsidRPr="006B183E">
        <w:rPr>
          <w:rFonts w:ascii="Arial" w:hAnsi="Arial" w:cs="Arial"/>
        </w:rPr>
        <w:t xml:space="preserve"> osobowym zdolnym do wykonania przedmiotu zamówienia, co rozumiane jest jako:</w:t>
      </w:r>
    </w:p>
    <w:p w14:paraId="184B7053" w14:textId="77777777" w:rsidR="00215D6A" w:rsidRPr="006B183E" w:rsidRDefault="00215D6A" w:rsidP="00215D6A">
      <w:pPr>
        <w:pStyle w:val="Akapitzlist"/>
        <w:ind w:left="1080"/>
        <w:jc w:val="both"/>
        <w:rPr>
          <w:rFonts w:ascii="Arial" w:hAnsi="Arial" w:cs="Arial"/>
        </w:rPr>
      </w:pPr>
      <w:bookmarkStart w:id="2" w:name="_Hlk49447679"/>
    </w:p>
    <w:p w14:paraId="60F049FC" w14:textId="2B73B5C9" w:rsidR="00DF1E34" w:rsidRPr="006B183E" w:rsidRDefault="008D7217" w:rsidP="00DF1E3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- </w:t>
      </w:r>
      <w:r w:rsidR="00F814B0" w:rsidRPr="006B183E">
        <w:rPr>
          <w:rFonts w:ascii="Arial" w:hAnsi="Arial" w:cs="Arial"/>
        </w:rPr>
        <w:t>dysponuje przyna</w:t>
      </w:r>
      <w:r w:rsidR="002A5238" w:rsidRPr="006B183E">
        <w:rPr>
          <w:rFonts w:ascii="Arial" w:hAnsi="Arial" w:cs="Arial"/>
        </w:rPr>
        <w:t>jmniej</w:t>
      </w:r>
      <w:r w:rsidR="00F814B0" w:rsidRPr="006B183E">
        <w:rPr>
          <w:rFonts w:ascii="Arial" w:hAnsi="Arial" w:cs="Arial"/>
        </w:rPr>
        <w:t xml:space="preserve"> 1 osobą posiadającą uprawnienia zawodowe w dziedzinie</w:t>
      </w:r>
      <w:r w:rsidR="009C6441" w:rsidRPr="009C6441">
        <w:rPr>
          <w:rFonts w:ascii="Arial" w:hAnsi="Arial" w:cs="Arial"/>
        </w:rPr>
        <w:t xml:space="preserve"> </w:t>
      </w:r>
      <w:r w:rsidR="009C6441" w:rsidRPr="006B183E">
        <w:rPr>
          <w:rFonts w:ascii="Arial" w:hAnsi="Arial" w:cs="Arial"/>
        </w:rPr>
        <w:t>hydrogeologii i geologii</w:t>
      </w:r>
      <w:r w:rsidR="00F814B0" w:rsidRPr="006B183E">
        <w:rPr>
          <w:rFonts w:ascii="Arial" w:hAnsi="Arial" w:cs="Arial"/>
        </w:rPr>
        <w:t xml:space="preserve"> w zakresie objętym przedmiotem zamówienia</w:t>
      </w:r>
      <w:r w:rsidRPr="006B183E">
        <w:rPr>
          <w:rFonts w:ascii="Arial" w:hAnsi="Arial" w:cs="Arial"/>
        </w:rPr>
        <w:t xml:space="preserve">. </w:t>
      </w:r>
    </w:p>
    <w:p w14:paraId="7ADF102D" w14:textId="77777777" w:rsidR="00DF1E34" w:rsidRPr="006B183E" w:rsidRDefault="00DF1E34" w:rsidP="00DF1E34">
      <w:pPr>
        <w:pStyle w:val="Akapitzlist"/>
        <w:ind w:left="1080"/>
        <w:jc w:val="both"/>
        <w:rPr>
          <w:rFonts w:ascii="Arial" w:hAnsi="Arial" w:cs="Arial"/>
        </w:rPr>
      </w:pPr>
    </w:p>
    <w:p w14:paraId="3AAF2846" w14:textId="77777777" w:rsidR="00DF1E34" w:rsidRPr="006B183E" w:rsidRDefault="00F814B0" w:rsidP="00DF1E3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Uwaga 1. </w:t>
      </w:r>
    </w:p>
    <w:p w14:paraId="25CF28A3" w14:textId="77777777" w:rsidR="00DF1E34" w:rsidRPr="006B183E" w:rsidRDefault="00DF1E34" w:rsidP="00DF1E34">
      <w:pPr>
        <w:pStyle w:val="Akapitzlist"/>
        <w:ind w:left="1080"/>
        <w:jc w:val="both"/>
        <w:rPr>
          <w:rFonts w:ascii="Arial" w:hAnsi="Arial" w:cs="Arial"/>
        </w:rPr>
      </w:pPr>
    </w:p>
    <w:p w14:paraId="43BDC3DD" w14:textId="0AB3F4A8" w:rsidR="00DF1E34" w:rsidRPr="006B183E" w:rsidRDefault="00F814B0" w:rsidP="00DF1E3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Uprawnienia zawodowe w dziedzinie </w:t>
      </w:r>
      <w:r w:rsidR="00081924" w:rsidRPr="006B183E">
        <w:rPr>
          <w:rFonts w:ascii="Arial" w:hAnsi="Arial" w:cs="Arial"/>
        </w:rPr>
        <w:t xml:space="preserve">hydrogeologii i geologii </w:t>
      </w:r>
      <w:r w:rsidR="002C6F6B" w:rsidRPr="006B183E">
        <w:rPr>
          <w:rFonts w:ascii="Arial" w:hAnsi="Arial" w:cs="Arial"/>
        </w:rPr>
        <w:t>-</w:t>
      </w:r>
      <w:r w:rsidR="00CA6E23" w:rsidRPr="006B183E">
        <w:rPr>
          <w:rFonts w:ascii="Arial" w:hAnsi="Arial" w:cs="Arial"/>
        </w:rPr>
        <w:t xml:space="preserve"> uprawnienia </w:t>
      </w:r>
      <w:r w:rsidR="00565802" w:rsidRPr="006B183E">
        <w:rPr>
          <w:rFonts w:ascii="Arial" w:hAnsi="Arial" w:cs="Arial"/>
        </w:rPr>
        <w:t xml:space="preserve">do wykonywania, dozorowania i kierowania pracami geologicznymi </w:t>
      </w:r>
      <w:r w:rsidR="00081924" w:rsidRPr="006B183E">
        <w:rPr>
          <w:rFonts w:ascii="Arial" w:hAnsi="Arial" w:cs="Arial"/>
        </w:rPr>
        <w:t>w kategorii I-IX, XIII zgodnie z Ustawą Prawo Geologiczne i Górnicze oraz zgodnie z</w:t>
      </w:r>
      <w:r w:rsidR="009A60DA">
        <w:rPr>
          <w:rFonts w:ascii="Arial" w:hAnsi="Arial" w:cs="Arial"/>
        </w:rPr>
        <w:t> </w:t>
      </w:r>
      <w:r w:rsidR="00081924" w:rsidRPr="006B183E">
        <w:rPr>
          <w:rFonts w:ascii="Arial" w:hAnsi="Arial" w:cs="Arial"/>
        </w:rPr>
        <w:t xml:space="preserve">Rozporządzeniem </w:t>
      </w:r>
      <w:r w:rsidR="00081924" w:rsidRPr="006B183E">
        <w:rPr>
          <w:rStyle w:val="Pogrubienie"/>
          <w:rFonts w:ascii="Arial" w:hAnsi="Arial" w:cs="Arial"/>
          <w:b w:val="0"/>
          <w:bCs w:val="0"/>
        </w:rPr>
        <w:t>Ministra Środowiska w sprawie kwalifikacji w zakresie geologii</w:t>
      </w:r>
      <w:r w:rsidR="00081924" w:rsidRPr="006B183E">
        <w:rPr>
          <w:rFonts w:ascii="Arial" w:hAnsi="Arial" w:cs="Arial"/>
        </w:rPr>
        <w:t xml:space="preserve"> Dz. U.</w:t>
      </w:r>
      <w:r w:rsidR="009A60DA">
        <w:rPr>
          <w:rFonts w:ascii="Arial" w:hAnsi="Arial" w:cs="Arial"/>
        </w:rPr>
        <w:t xml:space="preserve"> poz. 425, z dnia 31 marca 2016</w:t>
      </w:r>
      <w:r w:rsidR="00081924" w:rsidRPr="006B183E">
        <w:rPr>
          <w:rFonts w:ascii="Arial" w:hAnsi="Arial" w:cs="Arial"/>
        </w:rPr>
        <w:t xml:space="preserve">r. </w:t>
      </w:r>
      <w:r w:rsidR="00565802" w:rsidRPr="006B183E">
        <w:rPr>
          <w:rFonts w:ascii="Arial" w:hAnsi="Arial" w:cs="Arial"/>
        </w:rPr>
        <w:t>w Kategorii:</w:t>
      </w:r>
    </w:p>
    <w:p w14:paraId="70B8EBA3" w14:textId="56304165" w:rsidR="00DF1E34" w:rsidRPr="006B183E" w:rsidRDefault="00565802" w:rsidP="00DF1E3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- </w:t>
      </w:r>
      <w:r w:rsidR="00EB4BEA" w:rsidRPr="006B183E">
        <w:rPr>
          <w:rFonts w:ascii="Arial" w:hAnsi="Arial" w:cs="Arial"/>
        </w:rPr>
        <w:t xml:space="preserve">V – </w:t>
      </w:r>
      <w:r w:rsidR="00EC35E6" w:rsidRPr="006B183E">
        <w:rPr>
          <w:rFonts w:ascii="Arial" w:hAnsi="Arial" w:cs="Arial"/>
        </w:rPr>
        <w:t>(</w:t>
      </w:r>
      <w:r w:rsidR="00EB4BEA" w:rsidRPr="006B183E">
        <w:rPr>
          <w:rFonts w:ascii="Arial" w:hAnsi="Arial" w:cs="Arial"/>
        </w:rPr>
        <w:t>hydrogeologia</w:t>
      </w:r>
      <w:r w:rsidR="00EC35E6" w:rsidRPr="006B183E">
        <w:rPr>
          <w:rFonts w:ascii="Arial" w:hAnsi="Arial" w:cs="Arial"/>
        </w:rPr>
        <w:t>)</w:t>
      </w:r>
    </w:p>
    <w:p w14:paraId="7C07AF4C" w14:textId="26001FFF" w:rsidR="00DF1E34" w:rsidRPr="006B183E" w:rsidRDefault="00EB4BEA" w:rsidP="00EC35E6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- </w:t>
      </w:r>
      <w:r w:rsidR="005B4D1F" w:rsidRPr="006B183E">
        <w:rPr>
          <w:rFonts w:ascii="Arial" w:hAnsi="Arial" w:cs="Arial"/>
        </w:rPr>
        <w:t>VII</w:t>
      </w:r>
      <w:r w:rsidRPr="006B183E">
        <w:rPr>
          <w:rFonts w:ascii="Arial" w:hAnsi="Arial" w:cs="Arial"/>
        </w:rPr>
        <w:t xml:space="preserve"> – </w:t>
      </w:r>
      <w:r w:rsidR="00EC35E6" w:rsidRPr="006B183E">
        <w:rPr>
          <w:rFonts w:ascii="Arial" w:hAnsi="Arial" w:cs="Arial"/>
        </w:rPr>
        <w:t>geologiczne (dokumentacja)</w:t>
      </w:r>
      <w:r w:rsidR="000928B1" w:rsidRPr="006B183E">
        <w:rPr>
          <w:rFonts w:ascii="Arial" w:hAnsi="Arial" w:cs="Arial"/>
        </w:rPr>
        <w:t>,</w:t>
      </w:r>
    </w:p>
    <w:p w14:paraId="77ECFAC4" w14:textId="2D343E85" w:rsidR="00EB4BEA" w:rsidRPr="006B183E" w:rsidRDefault="00EB4BEA" w:rsidP="00DF1E3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- X</w:t>
      </w:r>
      <w:r w:rsidR="00CC553B" w:rsidRPr="006B183E">
        <w:rPr>
          <w:rFonts w:ascii="Arial" w:hAnsi="Arial" w:cs="Arial"/>
        </w:rPr>
        <w:t>III</w:t>
      </w:r>
      <w:r w:rsidRPr="006B183E">
        <w:rPr>
          <w:rFonts w:ascii="Arial" w:hAnsi="Arial" w:cs="Arial"/>
        </w:rPr>
        <w:t xml:space="preserve"> </w:t>
      </w:r>
      <w:r w:rsidR="00EC35E6" w:rsidRPr="006B183E">
        <w:rPr>
          <w:rFonts w:ascii="Arial" w:hAnsi="Arial" w:cs="Arial"/>
        </w:rPr>
        <w:t>(kierowanie pracami w terenie)</w:t>
      </w:r>
      <w:r w:rsidR="000928B1" w:rsidRPr="006B183E">
        <w:rPr>
          <w:rFonts w:ascii="Arial" w:hAnsi="Arial" w:cs="Arial"/>
        </w:rPr>
        <w:t>.</w:t>
      </w:r>
    </w:p>
    <w:bookmarkEnd w:id="2"/>
    <w:p w14:paraId="48F9F5B4" w14:textId="77777777" w:rsidR="005C5066" w:rsidRPr="006B183E" w:rsidRDefault="00606522" w:rsidP="00C13418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Sytuacja finansowa: znajdują się w sytuacji finansowej i ekonomicznej zapewniającej prawidłową i terminową realizację przedmiotu zamówienia. </w:t>
      </w:r>
    </w:p>
    <w:p w14:paraId="5E144D7D" w14:textId="65EA5CE3" w:rsidR="00EA1D31" w:rsidRPr="006B183E" w:rsidRDefault="00606522" w:rsidP="00EA1D31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lastRenderedPageBreak/>
        <w:t>Kwalifikacje: prowadzą działalność gospodarczą w zakresie zgodnym z</w:t>
      </w:r>
      <w:r w:rsidR="009A60DA">
        <w:rPr>
          <w:rFonts w:ascii="Arial" w:hAnsi="Arial" w:cs="Arial"/>
        </w:rPr>
        <w:t> </w:t>
      </w:r>
      <w:r w:rsidRPr="006B183E">
        <w:rPr>
          <w:rFonts w:ascii="Arial" w:hAnsi="Arial" w:cs="Arial"/>
        </w:rPr>
        <w:t>przedmiotem zamówienia.</w:t>
      </w:r>
    </w:p>
    <w:p w14:paraId="1D0510C9" w14:textId="60731257" w:rsidR="00BD437B" w:rsidRPr="006B183E" w:rsidRDefault="005C5066" w:rsidP="00BD437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bookmarkStart w:id="3" w:name="_Hlk49449016"/>
      <w:r w:rsidRPr="006B183E">
        <w:rPr>
          <w:rFonts w:ascii="Arial" w:eastAsia="Times New Roman" w:hAnsi="Arial" w:cs="Arial"/>
          <w:lang w:eastAsia="pl-PL"/>
        </w:rPr>
        <w:t>Brak powiązań kapitałowych lub osobowych:</w:t>
      </w:r>
      <w:r w:rsidR="00EA1D31" w:rsidRPr="006B183E">
        <w:rPr>
          <w:rFonts w:ascii="Arial" w:eastAsia="Times New Roman" w:hAnsi="Arial" w:cs="Arial"/>
          <w:lang w:eastAsia="pl-PL"/>
        </w:rPr>
        <w:t xml:space="preserve"> </w:t>
      </w:r>
      <w:r w:rsidR="00BD437B" w:rsidRPr="006B183E">
        <w:rPr>
          <w:rFonts w:ascii="Arial" w:hAnsi="Arial" w:cs="Arial"/>
        </w:rPr>
        <w:t xml:space="preserve">Zamawiający nie może udzielać zamówienia podmiotom </w:t>
      </w:r>
      <w:r w:rsidR="00BD437B" w:rsidRPr="006B183E">
        <w:rPr>
          <w:rStyle w:val="highlight"/>
          <w:rFonts w:ascii="Arial" w:hAnsi="Arial" w:cs="Arial"/>
        </w:rPr>
        <w:t>powią</w:t>
      </w:r>
      <w:r w:rsidR="00BD437B" w:rsidRPr="006B183E">
        <w:rPr>
          <w:rFonts w:ascii="Arial" w:hAnsi="Arial" w:cs="Arial"/>
        </w:rPr>
        <w:t>zanym z nim osobowo lub kapitałowo. Przez powiązania osobowe lub kapitałowe rozumie się wzajemne powiązania między Zamawiającym lub osobami upoważnionymi do zaciągania zobowiązań w imieniu Zamawiającego lub osobami wykonującymi w imieniu Zamawiającego czynności związanych z przeprowadzeniem procedury wyboru wykonawcy a Wykonawcą polegające w szczególności na:</w:t>
      </w:r>
    </w:p>
    <w:p w14:paraId="4DCE4F57" w14:textId="77777777" w:rsidR="00BD437B" w:rsidRPr="006B183E" w:rsidRDefault="00BD437B" w:rsidP="00BD437B">
      <w:pPr>
        <w:pStyle w:val="Akapitzlist"/>
        <w:ind w:left="1080"/>
        <w:jc w:val="both"/>
        <w:rPr>
          <w:rFonts w:ascii="Arial" w:hAnsi="Arial" w:cs="Arial"/>
        </w:rPr>
      </w:pPr>
    </w:p>
    <w:p w14:paraId="169FE0C0" w14:textId="0E7DD927" w:rsidR="00EA1D31" w:rsidRPr="006B183E" w:rsidRDefault="005C5066" w:rsidP="00EA1D31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6B183E">
        <w:rPr>
          <w:rFonts w:ascii="Arial" w:eastAsia="Times New Roman" w:hAnsi="Arial" w:cs="Arial"/>
          <w:lang w:eastAsia="pl-PL"/>
        </w:rPr>
        <w:t>a)</w:t>
      </w:r>
      <w:r w:rsidR="00EA1D31" w:rsidRPr="006B183E">
        <w:rPr>
          <w:rFonts w:ascii="Arial" w:eastAsia="Times New Roman" w:hAnsi="Arial" w:cs="Arial"/>
          <w:lang w:eastAsia="pl-PL"/>
        </w:rPr>
        <w:t xml:space="preserve"> </w:t>
      </w:r>
      <w:r w:rsidRPr="006B183E">
        <w:rPr>
          <w:rFonts w:ascii="Arial" w:eastAsia="Times New Roman" w:hAnsi="Arial" w:cs="Arial"/>
          <w:lang w:eastAsia="pl-PL"/>
        </w:rPr>
        <w:t xml:space="preserve">uczestniczeniu w spółce jako wspólnik spółki cywilnej lub spółki osobowej; </w:t>
      </w:r>
    </w:p>
    <w:p w14:paraId="2FD97988" w14:textId="77777777" w:rsidR="00EA1D31" w:rsidRPr="006B183E" w:rsidRDefault="005C5066" w:rsidP="00EA1D31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6B183E">
        <w:rPr>
          <w:rFonts w:ascii="Arial" w:eastAsia="Times New Roman" w:hAnsi="Arial" w:cs="Arial"/>
          <w:lang w:eastAsia="pl-PL"/>
        </w:rPr>
        <w:t>b)</w:t>
      </w:r>
      <w:r w:rsidR="00EA1D31" w:rsidRPr="006B183E">
        <w:rPr>
          <w:rFonts w:ascii="Arial" w:eastAsia="Times New Roman" w:hAnsi="Arial" w:cs="Arial"/>
          <w:lang w:eastAsia="pl-PL"/>
        </w:rPr>
        <w:t xml:space="preserve"> </w:t>
      </w:r>
      <w:r w:rsidRPr="006B183E">
        <w:rPr>
          <w:rFonts w:ascii="Arial" w:eastAsia="Times New Roman" w:hAnsi="Arial" w:cs="Arial"/>
          <w:lang w:eastAsia="pl-PL"/>
        </w:rPr>
        <w:t xml:space="preserve">udziałów lub co najmniej 10% akcji; </w:t>
      </w:r>
    </w:p>
    <w:p w14:paraId="4266DB4E" w14:textId="77777777" w:rsidR="00EA1D31" w:rsidRPr="006B183E" w:rsidRDefault="005C5066" w:rsidP="00EA1D31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6B183E">
        <w:rPr>
          <w:rFonts w:ascii="Arial" w:eastAsia="Times New Roman" w:hAnsi="Arial" w:cs="Arial"/>
          <w:lang w:eastAsia="pl-PL"/>
        </w:rPr>
        <w:t>c)</w:t>
      </w:r>
      <w:r w:rsidR="00EA1D31" w:rsidRPr="006B183E">
        <w:rPr>
          <w:rFonts w:ascii="Arial" w:eastAsia="Times New Roman" w:hAnsi="Arial" w:cs="Arial"/>
          <w:lang w:eastAsia="pl-PL"/>
        </w:rPr>
        <w:t xml:space="preserve"> </w:t>
      </w:r>
      <w:r w:rsidRPr="006B183E">
        <w:rPr>
          <w:rFonts w:ascii="Arial" w:eastAsia="Times New Roman" w:hAnsi="Arial" w:cs="Arial"/>
          <w:lang w:eastAsia="pl-PL"/>
        </w:rPr>
        <w:t xml:space="preserve">pełnieniu funkcji członka organu nadzorczego lub zarządzającego, prokurenta, pełnomocnika; </w:t>
      </w:r>
    </w:p>
    <w:p w14:paraId="25F48A88" w14:textId="22CA186D" w:rsidR="00C13418" w:rsidRPr="006B183E" w:rsidRDefault="005C5066" w:rsidP="00EA1D31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eastAsia="Times New Roman" w:hAnsi="Arial" w:cs="Arial"/>
          <w:lang w:eastAsia="pl-PL"/>
        </w:rPr>
        <w:t xml:space="preserve">d)pozostawaniu w takim stosunku prawnym lub faktycznym, który może budzić uzasadnione </w:t>
      </w:r>
      <w:r w:rsidR="008A1AC4" w:rsidRPr="006B183E">
        <w:rPr>
          <w:rFonts w:ascii="Arial" w:eastAsia="Times New Roman" w:hAnsi="Arial" w:cs="Arial"/>
          <w:lang w:eastAsia="pl-PL"/>
        </w:rPr>
        <w:t>wątpliwości</w:t>
      </w:r>
      <w:r w:rsidRPr="006B183E">
        <w:rPr>
          <w:rFonts w:ascii="Arial" w:eastAsia="Times New Roman" w:hAnsi="Arial" w:cs="Arial"/>
          <w:lang w:eastAsia="pl-PL"/>
        </w:rPr>
        <w:t xml:space="preserve">, co do </w:t>
      </w:r>
      <w:r w:rsidR="008A1AC4" w:rsidRPr="006B183E">
        <w:rPr>
          <w:rFonts w:ascii="Arial" w:eastAsia="Times New Roman" w:hAnsi="Arial" w:cs="Arial"/>
          <w:lang w:eastAsia="pl-PL"/>
        </w:rPr>
        <w:t xml:space="preserve">bezstronności </w:t>
      </w:r>
      <w:r w:rsidRPr="006B183E">
        <w:rPr>
          <w:rFonts w:ascii="Arial" w:eastAsia="Times New Roman" w:hAnsi="Arial" w:cs="Arial"/>
          <w:lang w:eastAsia="pl-PL"/>
        </w:rPr>
        <w:t>w wyborze Wykonawcy, w</w:t>
      </w:r>
      <w:r w:rsidR="009A60DA">
        <w:rPr>
          <w:rFonts w:ascii="Arial" w:eastAsia="Times New Roman" w:hAnsi="Arial" w:cs="Arial"/>
          <w:lang w:eastAsia="pl-PL"/>
        </w:rPr>
        <w:t> </w:t>
      </w:r>
      <w:r w:rsidR="008A1AC4" w:rsidRPr="006B183E">
        <w:rPr>
          <w:rFonts w:ascii="Arial" w:eastAsia="Times New Roman" w:hAnsi="Arial" w:cs="Arial"/>
          <w:lang w:eastAsia="pl-PL"/>
        </w:rPr>
        <w:t xml:space="preserve">szczególności </w:t>
      </w:r>
      <w:r w:rsidRPr="006B183E">
        <w:rPr>
          <w:rFonts w:ascii="Arial" w:eastAsia="Times New Roman" w:hAnsi="Arial" w:cs="Arial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  <w:r w:rsidR="00606522" w:rsidRPr="006B183E">
        <w:rPr>
          <w:rFonts w:ascii="Arial" w:hAnsi="Arial" w:cs="Arial"/>
        </w:rPr>
        <w:t xml:space="preserve"> </w:t>
      </w:r>
    </w:p>
    <w:bookmarkEnd w:id="3"/>
    <w:p w14:paraId="005B6BE3" w14:textId="76251D29" w:rsidR="00B739F8" w:rsidRPr="006B183E" w:rsidRDefault="00B739F8" w:rsidP="00EA1D31">
      <w:pPr>
        <w:pStyle w:val="Akapitzlist"/>
        <w:ind w:left="1080"/>
        <w:jc w:val="both"/>
        <w:rPr>
          <w:rFonts w:ascii="Arial" w:hAnsi="Arial" w:cs="Arial"/>
        </w:rPr>
      </w:pPr>
    </w:p>
    <w:p w14:paraId="29704F6B" w14:textId="521F9248" w:rsidR="00B739F8" w:rsidRPr="006B183E" w:rsidRDefault="00B739F8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eastAsia="Times New Roman" w:hAnsi="Arial" w:cs="Arial"/>
          <w:b/>
          <w:bCs/>
          <w:lang w:eastAsia="pl-PL"/>
        </w:rPr>
        <w:t xml:space="preserve">Informacje o oświadczeniach i dokumentach, jakie mają dostarczyć Wykonawcy w celu potwierdzenia spełnienia warunków udziału w postępowaniu. </w:t>
      </w:r>
    </w:p>
    <w:p w14:paraId="203BAE86" w14:textId="381D3785" w:rsidR="00000B76" w:rsidRPr="006B183E" w:rsidRDefault="00396CDE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eastAsia="Times New Roman" w:hAnsi="Arial" w:cs="Arial"/>
          <w:lang w:eastAsia="pl-PL"/>
        </w:rPr>
        <w:t xml:space="preserve">Załącznik nr 1 </w:t>
      </w:r>
      <w:r w:rsidR="002A44D3" w:rsidRPr="006B183E">
        <w:rPr>
          <w:rFonts w:ascii="Arial" w:eastAsia="Times New Roman" w:hAnsi="Arial" w:cs="Arial"/>
          <w:lang w:eastAsia="pl-PL"/>
        </w:rPr>
        <w:t>–</w:t>
      </w:r>
      <w:r w:rsidRPr="006B183E">
        <w:rPr>
          <w:rFonts w:ascii="Arial" w:eastAsia="Times New Roman" w:hAnsi="Arial" w:cs="Arial"/>
          <w:lang w:eastAsia="pl-PL"/>
        </w:rPr>
        <w:t xml:space="preserve"> </w:t>
      </w:r>
      <w:r w:rsidR="00000B76" w:rsidRPr="006B183E">
        <w:rPr>
          <w:rFonts w:ascii="Arial" w:eastAsia="Times New Roman" w:hAnsi="Arial" w:cs="Arial"/>
          <w:lang w:eastAsia="pl-PL"/>
        </w:rPr>
        <w:t>Wypeł</w:t>
      </w:r>
      <w:r w:rsidR="002A44D3" w:rsidRPr="006B183E">
        <w:rPr>
          <w:rFonts w:ascii="Arial" w:eastAsia="Times New Roman" w:hAnsi="Arial" w:cs="Arial"/>
          <w:lang w:eastAsia="pl-PL"/>
        </w:rPr>
        <w:t xml:space="preserve">niony </w:t>
      </w:r>
      <w:r w:rsidR="00000B76" w:rsidRPr="006B183E">
        <w:rPr>
          <w:rFonts w:ascii="Arial" w:eastAsia="Times New Roman" w:hAnsi="Arial" w:cs="Arial"/>
          <w:lang w:eastAsia="pl-PL"/>
        </w:rPr>
        <w:t>formularz oferty,</w:t>
      </w:r>
    </w:p>
    <w:p w14:paraId="1A33548E" w14:textId="5FB1C982" w:rsidR="00E21C6B" w:rsidRPr="00085396" w:rsidRDefault="001B7673" w:rsidP="00E21C6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085396">
        <w:rPr>
          <w:rFonts w:ascii="Arial" w:eastAsia="Times New Roman" w:hAnsi="Arial" w:cs="Arial"/>
          <w:lang w:eastAsia="pl-PL"/>
        </w:rPr>
        <w:t xml:space="preserve">Załącznik nr </w:t>
      </w:r>
      <w:r w:rsidR="00085396" w:rsidRPr="00085396">
        <w:rPr>
          <w:rFonts w:ascii="Arial" w:eastAsia="Times New Roman" w:hAnsi="Arial" w:cs="Arial"/>
          <w:lang w:eastAsia="pl-PL"/>
        </w:rPr>
        <w:t>2</w:t>
      </w:r>
      <w:r w:rsidRPr="00085396">
        <w:rPr>
          <w:rFonts w:ascii="Arial" w:eastAsia="Times New Roman" w:hAnsi="Arial" w:cs="Arial"/>
          <w:lang w:eastAsia="pl-PL"/>
        </w:rPr>
        <w:t xml:space="preserve"> - </w:t>
      </w:r>
      <w:r w:rsidR="00000B76" w:rsidRPr="00085396">
        <w:rPr>
          <w:rFonts w:ascii="Arial" w:eastAsia="Times New Roman" w:hAnsi="Arial" w:cs="Arial"/>
          <w:lang w:eastAsia="pl-PL"/>
        </w:rPr>
        <w:t>Oświadczenie o braku powiązań</w:t>
      </w:r>
      <w:r w:rsidR="00085396" w:rsidRPr="00085396">
        <w:rPr>
          <w:rFonts w:ascii="Arial" w:eastAsia="Times New Roman" w:hAnsi="Arial" w:cs="Arial"/>
          <w:lang w:eastAsia="pl-PL"/>
        </w:rPr>
        <w:t>,</w:t>
      </w:r>
    </w:p>
    <w:p w14:paraId="2B54834E" w14:textId="428C5964" w:rsidR="00372C84" w:rsidRPr="006B183E" w:rsidRDefault="00000B76" w:rsidP="001B7673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085396">
        <w:rPr>
          <w:rFonts w:ascii="Arial" w:eastAsia="Times New Roman" w:hAnsi="Arial" w:cs="Arial"/>
          <w:lang w:eastAsia="pl-PL"/>
        </w:rPr>
        <w:t xml:space="preserve"> </w:t>
      </w:r>
      <w:r w:rsidR="001B7673" w:rsidRPr="00085396">
        <w:rPr>
          <w:rFonts w:ascii="Arial" w:hAnsi="Arial" w:cs="Arial"/>
        </w:rPr>
        <w:t xml:space="preserve">Załącznik nr </w:t>
      </w:r>
      <w:r w:rsidR="00085396" w:rsidRPr="00085396">
        <w:rPr>
          <w:rFonts w:ascii="Arial" w:hAnsi="Arial" w:cs="Arial"/>
        </w:rPr>
        <w:t>3</w:t>
      </w:r>
      <w:r w:rsidR="001B7673" w:rsidRPr="00085396">
        <w:rPr>
          <w:rFonts w:ascii="Arial" w:hAnsi="Arial" w:cs="Arial"/>
        </w:rPr>
        <w:t xml:space="preserve"> – </w:t>
      </w:r>
      <w:r w:rsidR="00385F42" w:rsidRPr="00085396">
        <w:rPr>
          <w:rFonts w:ascii="Arial" w:hAnsi="Arial" w:cs="Arial"/>
        </w:rPr>
        <w:t>Oświadczenie o spełnianiu</w:t>
      </w:r>
      <w:r w:rsidR="00385F42" w:rsidRPr="006B183E">
        <w:rPr>
          <w:rFonts w:ascii="Arial" w:hAnsi="Arial" w:cs="Arial"/>
        </w:rPr>
        <w:t xml:space="preserve"> warunków udziału w postępowaniu</w:t>
      </w:r>
      <w:r w:rsidR="00085396">
        <w:rPr>
          <w:rFonts w:ascii="Arial" w:hAnsi="Arial" w:cs="Arial"/>
        </w:rPr>
        <w:t>.</w:t>
      </w:r>
      <w:r w:rsidR="00385F42" w:rsidRPr="006B183E">
        <w:rPr>
          <w:rFonts w:ascii="Arial" w:hAnsi="Arial" w:cs="Arial"/>
        </w:rPr>
        <w:t xml:space="preserve"> </w:t>
      </w:r>
    </w:p>
    <w:p w14:paraId="06DF3957" w14:textId="77777777" w:rsidR="00AC1750" w:rsidRDefault="00AC1750" w:rsidP="00372C84">
      <w:pPr>
        <w:pStyle w:val="Akapitzlist"/>
        <w:ind w:left="1080"/>
        <w:jc w:val="both"/>
        <w:rPr>
          <w:rFonts w:ascii="Arial" w:hAnsi="Arial" w:cs="Arial"/>
        </w:rPr>
      </w:pPr>
    </w:p>
    <w:p w14:paraId="04B12C6C" w14:textId="4A66A927" w:rsidR="001B7673" w:rsidRPr="006B183E" w:rsidRDefault="001B7673" w:rsidP="00372C84">
      <w:pPr>
        <w:pStyle w:val="Akapitzlist"/>
        <w:ind w:left="1080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Oferta, która nie spełnia któregokolwiek z warunków </w:t>
      </w:r>
      <w:r w:rsidR="000A619C" w:rsidRPr="006B183E">
        <w:rPr>
          <w:rFonts w:ascii="Arial" w:hAnsi="Arial" w:cs="Arial"/>
        </w:rPr>
        <w:t>określonych</w:t>
      </w:r>
      <w:r w:rsidR="00E21C6B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>w punktach 6.1. –</w:t>
      </w:r>
      <w:r w:rsidR="00E21C6B" w:rsidRPr="006B183E">
        <w:rPr>
          <w:rFonts w:ascii="Arial" w:hAnsi="Arial" w:cs="Arial"/>
        </w:rPr>
        <w:t xml:space="preserve"> </w:t>
      </w:r>
      <w:r w:rsidRPr="006B183E">
        <w:rPr>
          <w:rFonts w:ascii="Arial" w:hAnsi="Arial" w:cs="Arial"/>
        </w:rPr>
        <w:t>6.</w:t>
      </w:r>
      <w:r w:rsidR="00E21C6B" w:rsidRPr="006B183E">
        <w:rPr>
          <w:rFonts w:ascii="Arial" w:hAnsi="Arial" w:cs="Arial"/>
        </w:rPr>
        <w:t>3</w:t>
      </w:r>
      <w:r w:rsidRPr="006B183E">
        <w:rPr>
          <w:rFonts w:ascii="Arial" w:hAnsi="Arial" w:cs="Arial"/>
        </w:rPr>
        <w:t xml:space="preserve">. zostanie odrzucona ze względów formalnych i nie będzie podlegała dalszej ocenie. Zamawiający odrzuci również ofertę w przypadku, gdy na wezwanie Zamawiającego Oferent nie dostarczy dokumentów potwierdzających </w:t>
      </w:r>
      <w:r w:rsidR="009C6441">
        <w:rPr>
          <w:rFonts w:ascii="Arial" w:hAnsi="Arial" w:cs="Arial"/>
        </w:rPr>
        <w:t>wiarygodność</w:t>
      </w:r>
      <w:r w:rsidRPr="006B183E">
        <w:rPr>
          <w:rFonts w:ascii="Arial" w:hAnsi="Arial" w:cs="Arial"/>
        </w:rPr>
        <w:t xml:space="preserve"> </w:t>
      </w:r>
      <w:r w:rsidR="000A619C" w:rsidRPr="006B183E">
        <w:rPr>
          <w:rFonts w:ascii="Arial" w:hAnsi="Arial" w:cs="Arial"/>
        </w:rPr>
        <w:t>oświadczeń</w:t>
      </w:r>
      <w:r w:rsidRPr="006B183E">
        <w:rPr>
          <w:rFonts w:ascii="Arial" w:hAnsi="Arial" w:cs="Arial"/>
        </w:rPr>
        <w:t>. W przypadku odrzucenia oferty Oferentowi nie przysługują żadne roszczenia wobec Zamawiającego.</w:t>
      </w:r>
    </w:p>
    <w:p w14:paraId="0359F4C3" w14:textId="77777777" w:rsidR="00000B76" w:rsidRPr="006B183E" w:rsidRDefault="00000B76" w:rsidP="00000B76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0581226E" w14:textId="5381C5D8" w:rsidR="00000B76" w:rsidRPr="006B183E" w:rsidRDefault="004E7321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>Opis sposobu przygotowania oferty</w:t>
      </w:r>
    </w:p>
    <w:p w14:paraId="348FD3E0" w14:textId="2BDAD4E8" w:rsidR="004E7321" w:rsidRPr="006B183E" w:rsidRDefault="00C25B6F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Zamawiający dopuszcza składanie ofert w wersji elektronicznej. Oferty mogą być również złożone w formie pisemnej. </w:t>
      </w:r>
    </w:p>
    <w:p w14:paraId="0526A413" w14:textId="4C3214C6" w:rsidR="006C0160" w:rsidRPr="006B183E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Wykonawca ponosi wszelkie koszty związane z przygotowaniem i złożeniem oferty.</w:t>
      </w:r>
    </w:p>
    <w:p w14:paraId="3853CEA4" w14:textId="57EA2954" w:rsidR="006C0160" w:rsidRPr="006B183E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Oferta musi być napisana w języku polskim, sporządzona czytelnie, za pomocą komputera, ręcznie lub maszyny do pisania, oraz podpisana przez osobę upoważnioną do składania oświadczenia woli.</w:t>
      </w:r>
    </w:p>
    <w:p w14:paraId="4D40592D" w14:textId="68A569A2" w:rsidR="006C0160" w:rsidRPr="006B183E" w:rsidRDefault="006C0160" w:rsidP="006C0160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Każda strona kserokopii dokumentów wymaganych w ofercie przez zamawiającego, ma być potwierdzona za zgodność z oryginałem przez osobę upoważnioną do podpisywania oferty lub przez osobę posiadającą umocowanie prawne, czego dowód winien znaleźć się w ofercie. </w:t>
      </w:r>
    </w:p>
    <w:p w14:paraId="2CD24CBC" w14:textId="15C3D6A4" w:rsidR="006C0160" w:rsidRDefault="00502C70" w:rsidP="00DD216E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Oferent może złożyć tylko jedną ofertę z jedną ostateczną ceną na załączonym do zapytania formularzu </w:t>
      </w:r>
      <w:r w:rsidR="009963D6" w:rsidRPr="006B183E">
        <w:rPr>
          <w:rFonts w:ascii="Arial" w:hAnsi="Arial" w:cs="Arial"/>
        </w:rPr>
        <w:t xml:space="preserve">- </w:t>
      </w:r>
      <w:r w:rsidRPr="006B183E">
        <w:rPr>
          <w:rFonts w:ascii="Arial" w:hAnsi="Arial" w:cs="Arial"/>
        </w:rPr>
        <w:t>ofer</w:t>
      </w:r>
      <w:r w:rsidR="009963D6" w:rsidRPr="006B183E">
        <w:rPr>
          <w:rFonts w:ascii="Arial" w:hAnsi="Arial" w:cs="Arial"/>
        </w:rPr>
        <w:t>cie</w:t>
      </w:r>
      <w:r w:rsidRPr="006B183E">
        <w:rPr>
          <w:rFonts w:ascii="Arial" w:hAnsi="Arial" w:cs="Arial"/>
        </w:rPr>
        <w:t xml:space="preserve">.  </w:t>
      </w:r>
    </w:p>
    <w:p w14:paraId="29C0BA29" w14:textId="77777777" w:rsidR="00442A41" w:rsidRPr="00442A41" w:rsidRDefault="00442A41" w:rsidP="00442A41">
      <w:pPr>
        <w:jc w:val="both"/>
        <w:rPr>
          <w:rFonts w:ascii="Arial" w:hAnsi="Arial" w:cs="Arial"/>
        </w:rPr>
      </w:pPr>
    </w:p>
    <w:p w14:paraId="732A9CDE" w14:textId="77777777" w:rsidR="006C0160" w:rsidRPr="006B183E" w:rsidRDefault="006C0160" w:rsidP="004E7321">
      <w:pPr>
        <w:pStyle w:val="Akapitzlist"/>
        <w:jc w:val="both"/>
        <w:rPr>
          <w:rFonts w:ascii="Arial" w:hAnsi="Arial" w:cs="Arial"/>
          <w:b/>
          <w:bCs/>
        </w:rPr>
      </w:pPr>
    </w:p>
    <w:p w14:paraId="247AC677" w14:textId="36FC0208" w:rsidR="006000EA" w:rsidRPr="006B183E" w:rsidRDefault="006000EA" w:rsidP="007C3CB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lastRenderedPageBreak/>
        <w:t xml:space="preserve">Cena ofertowa i sposób jej podania </w:t>
      </w:r>
    </w:p>
    <w:p w14:paraId="7CE6B85B" w14:textId="2885D67E" w:rsidR="007C3CBA" w:rsidRPr="006B183E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Cenę ofertową wyrażoną w złotych polskich z wyodrębnieniem wartości podatku VAT Wykonawca poda na formularzu ofertowym stanowiącym załącznik nr 1 do niniejszego zapytania ofertowego.</w:t>
      </w:r>
    </w:p>
    <w:p w14:paraId="31826588" w14:textId="4B4649F5" w:rsidR="007C3CBA" w:rsidRPr="006B183E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Cena podana w ofercie powinna obejmować wszystkie koszty i składniki związane z wykonaniem zamówienia oraz warunkami stawianymi przez Zamawiającego.</w:t>
      </w:r>
    </w:p>
    <w:p w14:paraId="30869D52" w14:textId="1FA957C8" w:rsidR="007C3CBA" w:rsidRPr="006B183E" w:rsidRDefault="007C3CB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Podana cena powinna </w:t>
      </w:r>
      <w:r w:rsidR="003418B6" w:rsidRPr="006B183E">
        <w:rPr>
          <w:rFonts w:ascii="Arial" w:hAnsi="Arial" w:cs="Arial"/>
        </w:rPr>
        <w:t xml:space="preserve">być </w:t>
      </w:r>
      <w:r w:rsidRPr="006B183E">
        <w:rPr>
          <w:rFonts w:ascii="Arial" w:hAnsi="Arial" w:cs="Arial"/>
        </w:rPr>
        <w:t xml:space="preserve">ceną łączną za wykonanie usług </w:t>
      </w:r>
      <w:r w:rsidR="002D020C" w:rsidRPr="006B183E">
        <w:rPr>
          <w:rFonts w:ascii="Arial" w:hAnsi="Arial" w:cs="Arial"/>
        </w:rPr>
        <w:t>hydrogeologicznych</w:t>
      </w:r>
      <w:r w:rsidRPr="006B183E">
        <w:rPr>
          <w:rFonts w:ascii="Arial" w:hAnsi="Arial" w:cs="Arial"/>
        </w:rPr>
        <w:t xml:space="preserve"> dla 134 przydomowych oczyszczalni ścieków.</w:t>
      </w:r>
    </w:p>
    <w:p w14:paraId="0CF7C7EA" w14:textId="6F2A0E1B" w:rsidR="00C649CA" w:rsidRPr="00085396" w:rsidRDefault="00C649CA" w:rsidP="007C3CB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 xml:space="preserve">Przed obliczeniem ceny Wykonawca powinien dokładnie i szczegółowo zapoznać się z opisem przedmiotu zamówienia i uzyskać niezbędne do sporządzenia oferty informacje mające wpływ na wartość zamówienia, wyjaśnić wszelkie wątpliwości dotyczące przedmiotu zamówienia, zakresu robót, kosztów materiałów niezbędnych do wykonania zamówienia oraz uwzględnić wszelkie </w:t>
      </w:r>
      <w:r w:rsidRPr="00085396">
        <w:rPr>
          <w:rFonts w:ascii="Arial" w:hAnsi="Arial" w:cs="Arial"/>
        </w:rPr>
        <w:t>czynniki mogące mieć wpływ na cenę ofertową.</w:t>
      </w:r>
    </w:p>
    <w:p w14:paraId="4691A131" w14:textId="785414CD" w:rsidR="006000EA" w:rsidRPr="006B183E" w:rsidRDefault="00C649CA" w:rsidP="003E4CB5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085396">
        <w:rPr>
          <w:rFonts w:ascii="Arial" w:hAnsi="Arial" w:cs="Arial"/>
        </w:rPr>
        <w:t xml:space="preserve">  </w:t>
      </w:r>
      <w:r w:rsidR="005D1C39" w:rsidRPr="00085396">
        <w:rPr>
          <w:rFonts w:ascii="Arial" w:hAnsi="Arial" w:cs="Arial"/>
        </w:rPr>
        <w:t>Wynagrodzenie rozliczane będzie</w:t>
      </w:r>
      <w:r w:rsidR="00413937" w:rsidRPr="00085396">
        <w:rPr>
          <w:rFonts w:ascii="Arial" w:hAnsi="Arial" w:cs="Arial"/>
        </w:rPr>
        <w:t xml:space="preserve"> na</w:t>
      </w:r>
      <w:r w:rsidR="00413937" w:rsidRPr="006B183E">
        <w:rPr>
          <w:rFonts w:ascii="Arial" w:hAnsi="Arial" w:cs="Arial"/>
        </w:rPr>
        <w:t xml:space="preserve"> podstawie faktury VAT wystawion</w:t>
      </w:r>
      <w:r w:rsidR="004D38B7">
        <w:rPr>
          <w:rFonts w:ascii="Arial" w:hAnsi="Arial" w:cs="Arial"/>
        </w:rPr>
        <w:t>ej przez Wykonawcę w terminie 30</w:t>
      </w:r>
      <w:r w:rsidR="00413937" w:rsidRPr="006B183E">
        <w:rPr>
          <w:rFonts w:ascii="Arial" w:hAnsi="Arial" w:cs="Arial"/>
        </w:rPr>
        <w:t xml:space="preserve"> dni od dnia otrzymania faktury.</w:t>
      </w:r>
      <w:r w:rsidR="005D1C39" w:rsidRPr="006B183E">
        <w:rPr>
          <w:rFonts w:ascii="Arial" w:hAnsi="Arial" w:cs="Arial"/>
        </w:rPr>
        <w:t xml:space="preserve"> </w:t>
      </w:r>
    </w:p>
    <w:p w14:paraId="7A466EA5" w14:textId="77777777" w:rsidR="006000EA" w:rsidRPr="006B183E" w:rsidRDefault="006000EA" w:rsidP="006000EA">
      <w:pPr>
        <w:pStyle w:val="Akapitzlist"/>
        <w:jc w:val="both"/>
        <w:rPr>
          <w:rFonts w:ascii="Arial" w:hAnsi="Arial" w:cs="Arial"/>
          <w:b/>
          <w:bCs/>
        </w:rPr>
      </w:pPr>
    </w:p>
    <w:p w14:paraId="05A96380" w14:textId="5579017D" w:rsidR="005055AD" w:rsidRDefault="003E4CB5" w:rsidP="009A60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6B183E">
        <w:rPr>
          <w:rFonts w:ascii="Arial" w:hAnsi="Arial" w:cs="Arial"/>
          <w:b/>
          <w:bCs/>
        </w:rPr>
        <w:t xml:space="preserve">Opis kryteriów i sposobu dokonania oceny ofert </w:t>
      </w:r>
    </w:p>
    <w:p w14:paraId="1E3B0D87" w14:textId="77777777" w:rsidR="009A60DA" w:rsidRPr="009A60DA" w:rsidRDefault="009A60DA" w:rsidP="009A60DA">
      <w:pPr>
        <w:pStyle w:val="Akapitzlist"/>
        <w:jc w:val="both"/>
        <w:rPr>
          <w:rFonts w:ascii="Arial" w:hAnsi="Arial" w:cs="Arial"/>
          <w:b/>
          <w:bCs/>
        </w:rPr>
      </w:pPr>
    </w:p>
    <w:p w14:paraId="4E5AE916" w14:textId="6D0BAC52" w:rsidR="005055AD" w:rsidRPr="009C6441" w:rsidRDefault="005055AD" w:rsidP="009C6441">
      <w:pPr>
        <w:ind w:firstLine="708"/>
        <w:jc w:val="both"/>
        <w:rPr>
          <w:rFonts w:ascii="Arial" w:hAnsi="Arial" w:cs="Arial"/>
          <w:b/>
          <w:bCs/>
        </w:rPr>
      </w:pPr>
      <w:r w:rsidRPr="009C6441">
        <w:rPr>
          <w:rFonts w:ascii="Arial" w:hAnsi="Arial" w:cs="Arial"/>
          <w:b/>
          <w:bCs/>
        </w:rPr>
        <w:t xml:space="preserve">Cena oferty brutto za wykonanie usług </w:t>
      </w:r>
      <w:r w:rsidR="008020AD" w:rsidRPr="009C6441">
        <w:rPr>
          <w:rFonts w:ascii="Arial" w:hAnsi="Arial" w:cs="Arial"/>
          <w:b/>
          <w:bCs/>
        </w:rPr>
        <w:t>hydro</w:t>
      </w:r>
      <w:r w:rsidR="004D38B7" w:rsidRPr="009C6441">
        <w:rPr>
          <w:rFonts w:ascii="Arial" w:hAnsi="Arial" w:cs="Arial"/>
          <w:b/>
          <w:bCs/>
        </w:rPr>
        <w:t>geologicznych</w:t>
      </w:r>
      <w:r w:rsidR="009C6441" w:rsidRPr="009C6441">
        <w:rPr>
          <w:rFonts w:ascii="Arial" w:hAnsi="Arial" w:cs="Arial"/>
          <w:b/>
          <w:bCs/>
        </w:rPr>
        <w:t xml:space="preserve"> – 10</w:t>
      </w:r>
      <w:r w:rsidRPr="009C6441">
        <w:rPr>
          <w:rFonts w:ascii="Arial" w:hAnsi="Arial" w:cs="Arial"/>
          <w:b/>
          <w:bCs/>
        </w:rPr>
        <w:t>0 pkt</w:t>
      </w:r>
      <w:r w:rsidR="009C6441" w:rsidRPr="009C6441">
        <w:rPr>
          <w:rFonts w:ascii="Arial" w:hAnsi="Arial" w:cs="Arial"/>
          <w:b/>
          <w:bCs/>
        </w:rPr>
        <w:t>.</w:t>
      </w:r>
    </w:p>
    <w:p w14:paraId="61835A61" w14:textId="77777777" w:rsidR="005055AD" w:rsidRPr="006B183E" w:rsidRDefault="005055AD" w:rsidP="005055AD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072F2843" w14:textId="77777777" w:rsidR="005055AD" w:rsidRPr="006B183E" w:rsidRDefault="005055AD" w:rsidP="009C6441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Arial" w:hAnsi="Arial" w:cs="Arial"/>
        </w:rPr>
      </w:pPr>
      <w:r w:rsidRPr="006B183E">
        <w:rPr>
          <w:rFonts w:ascii="Arial" w:hAnsi="Arial" w:cs="Arial"/>
        </w:rPr>
        <w:t>W trakcie oceny ofert kolejno ocenianym ofertom przyznawane będą punkty wg</w:t>
      </w:r>
    </w:p>
    <w:p w14:paraId="372850D5" w14:textId="77777777" w:rsidR="005055AD" w:rsidRPr="006B183E" w:rsidRDefault="005055AD" w:rsidP="005055AD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</w:rPr>
      </w:pPr>
      <w:r w:rsidRPr="006B183E">
        <w:rPr>
          <w:rFonts w:ascii="Arial" w:hAnsi="Arial" w:cs="Arial"/>
        </w:rPr>
        <w:t>następującego wzoru i punktacji:</w:t>
      </w:r>
    </w:p>
    <w:p w14:paraId="20B1C197" w14:textId="77777777" w:rsidR="005055AD" w:rsidRPr="006B183E" w:rsidRDefault="005055AD" w:rsidP="005055AD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5E5C78E6" w14:textId="77777777" w:rsidR="005055AD" w:rsidRPr="009668A2" w:rsidRDefault="005055AD" w:rsidP="005055AD">
      <w:pPr>
        <w:pStyle w:val="Tekstpodstawowy21"/>
        <w:jc w:val="both"/>
        <w:rPr>
          <w:rFonts w:ascii="Calibri" w:hAnsi="Calibri" w:cs="Calibri"/>
          <w:bCs w:val="0"/>
          <w:sz w:val="22"/>
          <w:szCs w:val="22"/>
        </w:rPr>
      </w:pPr>
    </w:p>
    <w:p w14:paraId="1C96EE7E" w14:textId="202E1670" w:rsidR="005055AD" w:rsidRPr="00D93A5F" w:rsidRDefault="005055AD" w:rsidP="005055AD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sz w:val="18"/>
          <w:szCs w:val="18"/>
        </w:rPr>
      </w:pPr>
      <w:r w:rsidRPr="00D93A5F"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="007D6C4B">
        <w:rPr>
          <w:rFonts w:ascii="Cambria" w:hAnsi="Cambria" w:cs="Cambria"/>
          <w:sz w:val="18"/>
          <w:szCs w:val="18"/>
        </w:rPr>
        <w:t xml:space="preserve">               </w:t>
      </w:r>
      <w:r w:rsidRPr="00D93A5F">
        <w:rPr>
          <w:rFonts w:ascii="Cambria" w:hAnsi="Cambria" w:cs="Cambria,Bold"/>
          <w:b/>
          <w:bCs/>
          <w:sz w:val="18"/>
          <w:szCs w:val="18"/>
        </w:rPr>
        <w:t xml:space="preserve">najniższa oferowana cena spośród </w:t>
      </w:r>
    </w:p>
    <w:p w14:paraId="65481091" w14:textId="77777777" w:rsidR="005055AD" w:rsidRPr="00D93A5F" w:rsidRDefault="005055AD" w:rsidP="005055A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Cambria,Bold"/>
          <w:b/>
          <w:bCs/>
          <w:sz w:val="18"/>
          <w:szCs w:val="18"/>
        </w:rPr>
      </w:pPr>
      <w:r w:rsidRPr="00D93A5F">
        <w:rPr>
          <w:rFonts w:ascii="Cambria" w:hAnsi="Cambria" w:cs="Cambria,Bold"/>
          <w:b/>
          <w:bCs/>
          <w:sz w:val="18"/>
          <w:szCs w:val="18"/>
        </w:rPr>
        <w:t>złożonych ofert</w:t>
      </w:r>
    </w:p>
    <w:p w14:paraId="18B07EBE" w14:textId="7659F023" w:rsidR="005055AD" w:rsidRPr="00D93A5F" w:rsidRDefault="005055AD" w:rsidP="005055AD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sz w:val="18"/>
          <w:szCs w:val="18"/>
        </w:rPr>
      </w:pPr>
      <w:r w:rsidRPr="00D93A5F">
        <w:rPr>
          <w:rFonts w:ascii="Cambria" w:hAnsi="Cambria" w:cs="Cambria,Bold"/>
          <w:b/>
          <w:bCs/>
          <w:sz w:val="18"/>
          <w:szCs w:val="18"/>
        </w:rPr>
        <w:t>cena oferty brutto = ----------------------------------------------------  x 100</w:t>
      </w:r>
      <w:r w:rsidR="009C6441">
        <w:rPr>
          <w:rFonts w:ascii="Cambria" w:hAnsi="Cambria" w:cs="Cambria,Bold"/>
          <w:b/>
          <w:bCs/>
          <w:sz w:val="18"/>
          <w:szCs w:val="18"/>
        </w:rPr>
        <w:t xml:space="preserve"> pkt x znaczenie kryterium tj. 10</w:t>
      </w:r>
      <w:r w:rsidRPr="00D93A5F">
        <w:rPr>
          <w:rFonts w:ascii="Cambria" w:hAnsi="Cambria" w:cs="Cambria,Bold"/>
          <w:b/>
          <w:bCs/>
          <w:sz w:val="18"/>
          <w:szCs w:val="18"/>
        </w:rPr>
        <w:t>0%</w:t>
      </w:r>
    </w:p>
    <w:p w14:paraId="45FB005C" w14:textId="231F93CA" w:rsidR="005055AD" w:rsidRPr="00D93A5F" w:rsidRDefault="007D6C4B" w:rsidP="007D6C4B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,Bold"/>
          <w:b/>
          <w:bCs/>
          <w:sz w:val="18"/>
          <w:szCs w:val="18"/>
        </w:rPr>
        <w:t xml:space="preserve">           </w:t>
      </w:r>
      <w:r w:rsidR="005055AD" w:rsidRPr="00D93A5F">
        <w:rPr>
          <w:rFonts w:ascii="Cambria" w:hAnsi="Cambria" w:cs="Cambria,Bold"/>
          <w:b/>
          <w:bCs/>
          <w:sz w:val="18"/>
          <w:szCs w:val="18"/>
        </w:rPr>
        <w:t>cena oferty badanej</w:t>
      </w:r>
    </w:p>
    <w:p w14:paraId="5131E5AF" w14:textId="77777777" w:rsidR="005055AD" w:rsidRPr="009C6441" w:rsidRDefault="005055AD" w:rsidP="009C6441">
      <w:pPr>
        <w:jc w:val="both"/>
        <w:rPr>
          <w:rFonts w:ascii="Arial" w:hAnsi="Arial" w:cs="Arial"/>
        </w:rPr>
      </w:pPr>
    </w:p>
    <w:p w14:paraId="3BD2BAE9" w14:textId="77777777" w:rsidR="005515E7" w:rsidRPr="00BB481B" w:rsidRDefault="005515E7" w:rsidP="005515E7">
      <w:pPr>
        <w:pStyle w:val="Akapitzlist"/>
        <w:ind w:left="1080"/>
        <w:jc w:val="both"/>
        <w:rPr>
          <w:rFonts w:ascii="Arial" w:hAnsi="Arial" w:cs="Arial"/>
        </w:rPr>
      </w:pPr>
    </w:p>
    <w:p w14:paraId="1D3DE36B" w14:textId="6D0C2212" w:rsidR="004F7DE2" w:rsidRPr="00BB481B" w:rsidRDefault="00711BF5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 xml:space="preserve">Miejsce oraz termin składania ofert </w:t>
      </w:r>
    </w:p>
    <w:p w14:paraId="0583EBB4" w14:textId="4E5C728B" w:rsidR="00711BF5" w:rsidRPr="00BB481B" w:rsidRDefault="00711BF5" w:rsidP="00711BF5">
      <w:pPr>
        <w:pStyle w:val="Akapitzlist"/>
        <w:jc w:val="both"/>
        <w:rPr>
          <w:rFonts w:ascii="Arial" w:hAnsi="Arial" w:cs="Arial"/>
          <w:b/>
          <w:bCs/>
        </w:rPr>
      </w:pPr>
    </w:p>
    <w:p w14:paraId="14150C88" w14:textId="68B35EC8" w:rsidR="00A3071F" w:rsidRPr="00BB481B" w:rsidRDefault="00711BF5" w:rsidP="00711BF5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Ofertę można złożyć osobiście w siedzibie Zamawiającego (sekretariat) do dnia </w:t>
      </w:r>
      <w:r w:rsidR="009C6441">
        <w:rPr>
          <w:rFonts w:ascii="Arial" w:hAnsi="Arial" w:cs="Arial"/>
        </w:rPr>
        <w:t xml:space="preserve">18.09.2020r. </w:t>
      </w:r>
      <w:r w:rsidRPr="00BB481B">
        <w:rPr>
          <w:rFonts w:ascii="Arial" w:hAnsi="Arial" w:cs="Arial"/>
        </w:rPr>
        <w:t>do godziny 10</w:t>
      </w:r>
      <w:r w:rsidR="00A3071F" w:rsidRPr="00BB481B">
        <w:rPr>
          <w:rFonts w:ascii="Arial" w:hAnsi="Arial" w:cs="Arial"/>
        </w:rPr>
        <w:t>:</w:t>
      </w:r>
      <w:r w:rsidR="009A60DA">
        <w:rPr>
          <w:rFonts w:ascii="Arial" w:hAnsi="Arial" w:cs="Arial"/>
        </w:rPr>
        <w:t>0</w:t>
      </w:r>
      <w:r w:rsidRPr="00BB481B">
        <w:rPr>
          <w:rFonts w:ascii="Arial" w:hAnsi="Arial" w:cs="Arial"/>
        </w:rPr>
        <w:t xml:space="preserve">0 lub przesłać na adres: Urząd Gminy Cisna 38-607 Cisna 49, albo przesłać na adres mailowy: </w:t>
      </w:r>
      <w:hyperlink r:id="rId9" w:history="1">
        <w:r w:rsidRPr="00BB481B">
          <w:rPr>
            <w:rStyle w:val="Hipercze"/>
            <w:rFonts w:ascii="Arial" w:hAnsi="Arial" w:cs="Arial"/>
          </w:rPr>
          <w:t>gbilas@ginacisna.pl</w:t>
        </w:r>
      </w:hyperlink>
      <w:r w:rsidRPr="00BB481B">
        <w:rPr>
          <w:rFonts w:ascii="Arial" w:hAnsi="Arial" w:cs="Arial"/>
        </w:rPr>
        <w:t xml:space="preserve"> </w:t>
      </w:r>
    </w:p>
    <w:p w14:paraId="204A3DB2" w14:textId="5B2DA17D" w:rsidR="00FD179F" w:rsidRPr="00BB481B" w:rsidRDefault="00FD179F" w:rsidP="00711BF5">
      <w:pPr>
        <w:pStyle w:val="Akapitzlist"/>
        <w:jc w:val="both"/>
        <w:rPr>
          <w:rFonts w:ascii="Arial" w:hAnsi="Arial" w:cs="Arial"/>
        </w:rPr>
      </w:pPr>
    </w:p>
    <w:p w14:paraId="009931B9" w14:textId="1A6F0FFA" w:rsidR="00FD179F" w:rsidRPr="00BB481B" w:rsidRDefault="00FD179F" w:rsidP="00711BF5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Oferty niekompletne lub złożone po wyznaczonym terminie nie będą rozpatrywane. Za termin złożenia oferty przyjmuje się termin (w tym godzinę) dostarczenia oferty do Zamawiającego, (dotyczy również ofert złożonych w formie elektronicznej). Informacja o wyniku postępowania zostanie upubliczniona na portalu Baza </w:t>
      </w:r>
      <w:r w:rsidR="00EA3C2E" w:rsidRPr="00BB481B">
        <w:rPr>
          <w:rFonts w:ascii="Arial" w:hAnsi="Arial" w:cs="Arial"/>
        </w:rPr>
        <w:t xml:space="preserve">Konkurencyjności </w:t>
      </w:r>
      <w:r w:rsidRPr="00BB481B">
        <w:rPr>
          <w:rFonts w:ascii="Arial" w:hAnsi="Arial" w:cs="Arial"/>
        </w:rPr>
        <w:t>Fundusze Europejskie.</w:t>
      </w:r>
    </w:p>
    <w:p w14:paraId="28A871F5" w14:textId="28691B46" w:rsidR="00711BF5" w:rsidRPr="00BB481B" w:rsidRDefault="00711BF5" w:rsidP="00711BF5">
      <w:pPr>
        <w:pStyle w:val="Akapitzlist"/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 </w:t>
      </w:r>
    </w:p>
    <w:p w14:paraId="5EFC94EB" w14:textId="531E152C" w:rsidR="00711BF5" w:rsidRPr="00BB481B" w:rsidRDefault="00A3071F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 xml:space="preserve">Termin związania ofertą </w:t>
      </w:r>
    </w:p>
    <w:p w14:paraId="5459895C" w14:textId="77777777" w:rsidR="00A3071F" w:rsidRPr="00BB481B" w:rsidRDefault="00A3071F" w:rsidP="00A3071F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Wykonawcy składający ofertą są związani jej treścią przez okres 30 dni. Bieg terminu związania ofertą rozpoczyna się wraz z upływem terminu składania ofert. </w:t>
      </w:r>
    </w:p>
    <w:p w14:paraId="441F22E5" w14:textId="0FB2AB12" w:rsidR="00A3071F" w:rsidRPr="00BB481B" w:rsidRDefault="00A3071F" w:rsidP="00A3071F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 </w:t>
      </w:r>
    </w:p>
    <w:p w14:paraId="075CCECF" w14:textId="727517ED" w:rsidR="00A3071F" w:rsidRPr="00BB481B" w:rsidRDefault="00DB69E4" w:rsidP="00B739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lastRenderedPageBreak/>
        <w:t xml:space="preserve">Osoba uprawniona do kontaktu z Wykonawcami </w:t>
      </w:r>
    </w:p>
    <w:p w14:paraId="1123E4FF" w14:textId="7B9600E6" w:rsidR="005314E3" w:rsidRPr="00BB481B" w:rsidRDefault="005314E3" w:rsidP="005314E3">
      <w:pPr>
        <w:pStyle w:val="Akapitzlist"/>
        <w:jc w:val="both"/>
        <w:rPr>
          <w:rFonts w:ascii="Arial" w:hAnsi="Arial" w:cs="Arial"/>
        </w:rPr>
      </w:pPr>
    </w:p>
    <w:p w14:paraId="6129E8B7" w14:textId="3D953BD9" w:rsidR="009A60DA" w:rsidRPr="001E73A4" w:rsidRDefault="00B26394" w:rsidP="001E73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D</w:t>
      </w:r>
      <w:r w:rsidR="00AF3A2B" w:rsidRPr="00BB481B">
        <w:rPr>
          <w:rFonts w:ascii="Arial" w:hAnsi="Arial" w:cs="Arial"/>
        </w:rPr>
        <w:t xml:space="preserve">o porozumiewania się z Wykonawcami upoważnieni są: </w:t>
      </w:r>
      <w:r w:rsidR="00AF3A2B" w:rsidRPr="00BB481B">
        <w:rPr>
          <w:rFonts w:ascii="Arial" w:hAnsi="Arial" w:cs="Arial"/>
          <w:bCs/>
        </w:rPr>
        <w:t xml:space="preserve">p. Grzegorz </w:t>
      </w:r>
      <w:proofErr w:type="spellStart"/>
      <w:r w:rsidR="00AF3A2B" w:rsidRPr="00BB481B">
        <w:rPr>
          <w:rFonts w:ascii="Arial" w:hAnsi="Arial" w:cs="Arial"/>
          <w:bCs/>
        </w:rPr>
        <w:t>Biłas</w:t>
      </w:r>
      <w:proofErr w:type="spellEnd"/>
      <w:r w:rsidR="00AF3A2B" w:rsidRPr="00BB481B">
        <w:rPr>
          <w:rFonts w:ascii="Arial" w:hAnsi="Arial" w:cs="Arial"/>
          <w:bCs/>
        </w:rPr>
        <w:t xml:space="preserve"> i Piotr Karabin</w:t>
      </w:r>
      <w:r w:rsidR="00AF3A2B" w:rsidRPr="00BB481B">
        <w:rPr>
          <w:rFonts w:ascii="Arial" w:hAnsi="Arial" w:cs="Arial"/>
          <w:b/>
          <w:bCs/>
        </w:rPr>
        <w:t xml:space="preserve"> </w:t>
      </w:r>
      <w:r w:rsidR="00AF3A2B" w:rsidRPr="00BB481B">
        <w:rPr>
          <w:rFonts w:ascii="Arial" w:hAnsi="Arial" w:cs="Arial"/>
        </w:rPr>
        <w:t xml:space="preserve">– tel. 13 4686338 w </w:t>
      </w:r>
      <w:r w:rsidR="009A60DA">
        <w:rPr>
          <w:rFonts w:ascii="Arial" w:hAnsi="Arial" w:cs="Arial"/>
        </w:rPr>
        <w:t>godz. 7.30-15.30 od poniedziałku</w:t>
      </w:r>
      <w:r w:rsidR="00AF3A2B" w:rsidRPr="00BB481B">
        <w:rPr>
          <w:rFonts w:ascii="Arial" w:hAnsi="Arial" w:cs="Arial"/>
        </w:rPr>
        <w:t xml:space="preserve"> do piątku. </w:t>
      </w:r>
    </w:p>
    <w:p w14:paraId="1FD1ACBE" w14:textId="77777777" w:rsidR="009A60DA" w:rsidRPr="00BB481B" w:rsidRDefault="009A60DA" w:rsidP="005314E3">
      <w:pPr>
        <w:pStyle w:val="Akapitzlist"/>
        <w:jc w:val="both"/>
        <w:rPr>
          <w:rFonts w:ascii="Arial" w:hAnsi="Arial" w:cs="Arial"/>
        </w:rPr>
      </w:pPr>
    </w:p>
    <w:p w14:paraId="471F8B4F" w14:textId="1528AA1A" w:rsidR="00EA2638" w:rsidRPr="00BB481B" w:rsidRDefault="00EA2638" w:rsidP="00EA26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  <w:b/>
          <w:bCs/>
        </w:rPr>
        <w:t>Warunki zawarcia umowy na wykonanie przedmiotu zamówienia</w:t>
      </w:r>
    </w:p>
    <w:p w14:paraId="541254DA" w14:textId="77777777" w:rsidR="004227FF" w:rsidRPr="00BB481B" w:rsidRDefault="004227FF" w:rsidP="004227FF">
      <w:pPr>
        <w:pStyle w:val="Akapitzlist"/>
        <w:jc w:val="both"/>
        <w:rPr>
          <w:rFonts w:ascii="Arial" w:hAnsi="Arial" w:cs="Arial"/>
          <w:b/>
          <w:bCs/>
        </w:rPr>
      </w:pPr>
    </w:p>
    <w:p w14:paraId="7571D126" w14:textId="4FB908C5" w:rsidR="005314E3" w:rsidRPr="00BB481B" w:rsidRDefault="00EA2638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Umowa zostanie zawarta z Oferentem, którego oferta będzie najkorzystniejsza (uzyska najwyższą liczbę punktów). Za nienależyte wykonanie przedmiotu zamówienia, np. z</w:t>
      </w:r>
      <w:r w:rsidR="009A60DA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tytułu opóźnień z winy Wykonawcy, nieprawidłowej realizacji przedmiotu zamówienia lub niekompletnego wykonania przedmiotu zamówienia, stosowane będą kary, które zostaną określone w umowie zawieranej z Oferentem. Zmiana umowy zawartej w</w:t>
      </w:r>
      <w:r w:rsidR="009A60DA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wynik</w:t>
      </w:r>
      <w:r w:rsidR="00F27C25">
        <w:rPr>
          <w:rFonts w:ascii="Arial" w:hAnsi="Arial" w:cs="Arial"/>
        </w:rPr>
        <w:t xml:space="preserve">u przeprowadzonego postępowania </w:t>
      </w:r>
      <w:r w:rsidRPr="00BB481B">
        <w:rPr>
          <w:rFonts w:ascii="Arial" w:hAnsi="Arial" w:cs="Arial"/>
        </w:rPr>
        <w:t>ofertowego z Wykonawcą jest dopuszczalna pod następującymi warunkami</w:t>
      </w:r>
    </w:p>
    <w:p w14:paraId="05CF12B3" w14:textId="31EA4070" w:rsidR="00EA2638" w:rsidRPr="00BB481B" w:rsidRDefault="00EA2638" w:rsidP="00EA2638">
      <w:pPr>
        <w:pStyle w:val="Akapitzlist"/>
        <w:jc w:val="both"/>
        <w:rPr>
          <w:rFonts w:ascii="Arial" w:hAnsi="Arial" w:cs="Arial"/>
        </w:rPr>
      </w:pPr>
    </w:p>
    <w:p w14:paraId="02B6D4E5" w14:textId="3A077B4B" w:rsidR="00EA43F8" w:rsidRPr="00BB481B" w:rsidRDefault="00EA43F8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13.1 </w:t>
      </w:r>
      <w:r w:rsidR="006043E2" w:rsidRPr="00BB481B">
        <w:rPr>
          <w:rFonts w:ascii="Arial" w:hAnsi="Arial" w:cs="Arial"/>
        </w:rPr>
        <w:t xml:space="preserve">W zakresie zmiany terminów realizacji usług w przypadku: </w:t>
      </w:r>
    </w:p>
    <w:p w14:paraId="4C11D1C6" w14:textId="62A9777D" w:rsidR="006043E2" w:rsidRPr="00BB481B" w:rsidRDefault="006043E2" w:rsidP="00EA2638">
      <w:pPr>
        <w:pStyle w:val="Akapitzlist"/>
        <w:jc w:val="both"/>
        <w:rPr>
          <w:rFonts w:ascii="Arial" w:hAnsi="Arial" w:cs="Arial"/>
        </w:rPr>
      </w:pPr>
    </w:p>
    <w:p w14:paraId="494F6E5A" w14:textId="77777777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a) działania siły wyższej uniemożliwiającej wykonanie umowy w terminie; </w:t>
      </w:r>
    </w:p>
    <w:p w14:paraId="1ED0E932" w14:textId="148801AC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b) gdy termin zakończenia realizacji przedmiotu zamówienia przez Wykonawcę jest niemożliwy do zrealizowania z powodu okoliczności leżących po stronie Zamawiającego; </w:t>
      </w:r>
    </w:p>
    <w:p w14:paraId="690490A4" w14:textId="548B1D4E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c) konieczności uzyskania dodatkowej dokumentacji niezbędnej do prawidłowej realizacji przedmiotu zamówienia, w tym niezbędnych decyzji, pozwoleń/zezwoleń;</w:t>
      </w:r>
    </w:p>
    <w:p w14:paraId="4A2CF382" w14:textId="1A6F3DCD" w:rsidR="008F5EAF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d) w przypadku zmian w harmonogramie realizacji projektu, w szczególności w</w:t>
      </w:r>
      <w:r w:rsidR="009A60DA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przypadku wystąpienia konieczności wydłużenia/przesunięcia terminów realizacji poszczególnych zadań Projektu;</w:t>
      </w:r>
    </w:p>
    <w:p w14:paraId="1A59D918" w14:textId="427FDAE1" w:rsidR="006043E2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e) aktualizacji terminów realizacji projektu przez Instytucję Pośredniczącą.</w:t>
      </w:r>
    </w:p>
    <w:p w14:paraId="2125C355" w14:textId="77777777" w:rsidR="001E73A4" w:rsidRDefault="001E73A4" w:rsidP="00EA2638">
      <w:pPr>
        <w:pStyle w:val="Akapitzlist"/>
        <w:jc w:val="both"/>
        <w:rPr>
          <w:rFonts w:ascii="Arial" w:hAnsi="Arial" w:cs="Arial"/>
        </w:rPr>
      </w:pPr>
    </w:p>
    <w:p w14:paraId="395C153F" w14:textId="62496472" w:rsidR="00E11A35" w:rsidRPr="00BB481B" w:rsidRDefault="008F5EAF" w:rsidP="00EA2638">
      <w:pPr>
        <w:pStyle w:val="Akapitzlist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W</w:t>
      </w:r>
      <w:r w:rsidR="00E11A35" w:rsidRPr="00BB481B">
        <w:rPr>
          <w:rFonts w:ascii="Arial" w:hAnsi="Arial" w:cs="Arial"/>
        </w:rPr>
        <w:t xml:space="preserve"> </w:t>
      </w:r>
      <w:r w:rsidRPr="00BB481B">
        <w:rPr>
          <w:rFonts w:ascii="Arial" w:hAnsi="Arial" w:cs="Arial"/>
        </w:rPr>
        <w:t>przypadku wystąpienia którejkolwiek z ww. okoliczności termin wykonania przedmiotu zamówienia może ulec odpowiedniemu przedłużeniu o okres:</w:t>
      </w:r>
    </w:p>
    <w:p w14:paraId="349F5756" w14:textId="77777777" w:rsidR="00E11A35" w:rsidRPr="00BB481B" w:rsidRDefault="00E11A35" w:rsidP="00EA2638">
      <w:pPr>
        <w:pStyle w:val="Akapitzlist"/>
        <w:jc w:val="both"/>
        <w:rPr>
          <w:rFonts w:ascii="Arial" w:hAnsi="Arial" w:cs="Arial"/>
        </w:rPr>
      </w:pPr>
    </w:p>
    <w:p w14:paraId="614333ED" w14:textId="77777777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niezbędny do usunięcia skutków działania siły wyższej; </w:t>
      </w:r>
    </w:p>
    <w:p w14:paraId="346FF507" w14:textId="10D4A83F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niezbędny do zakończenia wykonywania przedmiotu zamówienia w sposób należyty, nie dłużej jednak niż okres trwania tych </w:t>
      </w:r>
      <w:r w:rsidR="00E11A35" w:rsidRPr="00BB481B">
        <w:rPr>
          <w:rFonts w:ascii="Arial" w:hAnsi="Arial" w:cs="Arial"/>
        </w:rPr>
        <w:t>okoliczności</w:t>
      </w:r>
      <w:r w:rsidRPr="00BB481B">
        <w:rPr>
          <w:rFonts w:ascii="Arial" w:hAnsi="Arial" w:cs="Arial"/>
        </w:rPr>
        <w:t>;</w:t>
      </w:r>
    </w:p>
    <w:p w14:paraId="153BD5BA" w14:textId="77777777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niezbędny do uzyskania przedmiotowej dokumentacji;</w:t>
      </w:r>
    </w:p>
    <w:p w14:paraId="67438798" w14:textId="77777777" w:rsidR="00E11A35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>wskazany w zmienionym harmonogramie realizacji projektu;</w:t>
      </w:r>
    </w:p>
    <w:p w14:paraId="3F299FB2" w14:textId="267617D7" w:rsidR="008F5EAF" w:rsidRPr="00BB481B" w:rsidRDefault="008F5EAF" w:rsidP="00E11A3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zaakceptowany przez Instytucję </w:t>
      </w:r>
      <w:r w:rsidR="00E11A35" w:rsidRPr="00BB481B">
        <w:rPr>
          <w:rFonts w:ascii="Arial" w:hAnsi="Arial" w:cs="Arial"/>
        </w:rPr>
        <w:t>Pośredniczącą</w:t>
      </w:r>
      <w:r w:rsidRPr="00BB481B">
        <w:rPr>
          <w:rFonts w:ascii="Arial" w:hAnsi="Arial" w:cs="Arial"/>
        </w:rPr>
        <w:t>.</w:t>
      </w:r>
    </w:p>
    <w:p w14:paraId="1B7D654E" w14:textId="77777777" w:rsidR="003B3B9F" w:rsidRPr="00BB481B" w:rsidRDefault="003B3B9F" w:rsidP="003B3B9F">
      <w:pPr>
        <w:jc w:val="both"/>
        <w:rPr>
          <w:rFonts w:ascii="Arial" w:hAnsi="Arial" w:cs="Arial"/>
        </w:rPr>
      </w:pPr>
    </w:p>
    <w:p w14:paraId="417E7533" w14:textId="77777777" w:rsidR="003B3B9F" w:rsidRPr="00BB481B" w:rsidRDefault="005D3C1E" w:rsidP="00C506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Pozostałe informacje: </w:t>
      </w:r>
    </w:p>
    <w:p w14:paraId="3A2210E4" w14:textId="7D8266D1" w:rsidR="00B00919" w:rsidRPr="00BB481B" w:rsidRDefault="005D3C1E" w:rsidP="00B00919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Oferent ma prawo nie wyrazić zgody na podanie do </w:t>
      </w:r>
      <w:r w:rsidR="003B3B9F" w:rsidRPr="00BB481B">
        <w:rPr>
          <w:rFonts w:ascii="Arial" w:hAnsi="Arial" w:cs="Arial"/>
        </w:rPr>
        <w:t xml:space="preserve">wiadomości </w:t>
      </w:r>
      <w:r w:rsidRPr="00BB481B">
        <w:rPr>
          <w:rFonts w:ascii="Arial" w:hAnsi="Arial" w:cs="Arial"/>
        </w:rPr>
        <w:t>publicznej szczegółów technicznych złożonej oferty, o ile naruszyłoby to tajemnicę przedsiębiorstwa w rozumieniu przepisów ustawy o zwalczeniu nieuczciwej konkurencji. W takim wypadku Oferent</w:t>
      </w:r>
      <w:r w:rsidR="00B00919" w:rsidRPr="00BB481B">
        <w:rPr>
          <w:rFonts w:ascii="Arial" w:hAnsi="Arial" w:cs="Arial"/>
        </w:rPr>
        <w:t xml:space="preserve"> zobowiązany jest do złożenia stosownego oświadczenia i wskazania zakresu oferty objętej tajemnicą przedsiębiorstwa. </w:t>
      </w:r>
    </w:p>
    <w:p w14:paraId="67A5B4B0" w14:textId="7DF3E23A" w:rsidR="003B3B9F" w:rsidRPr="00F27C25" w:rsidRDefault="00B00919" w:rsidP="00B00919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 xml:space="preserve">Wszelkie pytania związane z niniejszym zapytaniem prosimy przesyłać drogą elektroniczną na adres:  </w:t>
      </w:r>
      <w:hyperlink r:id="rId10" w:history="1">
        <w:r w:rsidRPr="00BB481B">
          <w:rPr>
            <w:rStyle w:val="Hipercze"/>
            <w:rFonts w:ascii="Arial" w:hAnsi="Arial" w:cs="Arial"/>
          </w:rPr>
          <w:t>gbilas@ginacisna.pl</w:t>
        </w:r>
      </w:hyperlink>
      <w:r w:rsidRPr="00BB481B">
        <w:rPr>
          <w:rFonts w:ascii="Arial" w:hAnsi="Arial" w:cs="Arial"/>
        </w:rPr>
        <w:t xml:space="preserve"> z d</w:t>
      </w:r>
      <w:r w:rsidR="009A60DA">
        <w:rPr>
          <w:rFonts w:ascii="Arial" w:hAnsi="Arial" w:cs="Arial"/>
        </w:rPr>
        <w:t>opiskiem „Zapytanie ofertowe na usługi hydrogeologiczne”</w:t>
      </w:r>
      <w:r w:rsidR="009A60DA" w:rsidRPr="009A60DA">
        <w:rPr>
          <w:rFonts w:ascii="Arial" w:hAnsi="Arial" w:cs="Arial"/>
        </w:rPr>
        <w:t>.</w:t>
      </w:r>
    </w:p>
    <w:p w14:paraId="02FEACAB" w14:textId="77777777" w:rsidR="00F27C25" w:rsidRDefault="00F27C25" w:rsidP="00F27C25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634803C3" w14:textId="77777777" w:rsidR="00442A41" w:rsidRPr="00BB481B" w:rsidRDefault="00442A41" w:rsidP="00F27C25">
      <w:pPr>
        <w:pStyle w:val="Akapitzlist"/>
        <w:ind w:left="1080"/>
        <w:jc w:val="both"/>
        <w:rPr>
          <w:rFonts w:ascii="Arial" w:hAnsi="Arial" w:cs="Arial"/>
          <w:b/>
          <w:bCs/>
        </w:rPr>
      </w:pPr>
      <w:bookmarkStart w:id="4" w:name="_GoBack"/>
      <w:bookmarkEnd w:id="4"/>
    </w:p>
    <w:p w14:paraId="2B2E9AFD" w14:textId="38865D2B" w:rsidR="0025546C" w:rsidRPr="00BB481B" w:rsidRDefault="00C0790E" w:rsidP="002554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5" w:name="_Hlk49454483"/>
      <w:r w:rsidRPr="00BB481B">
        <w:rPr>
          <w:rFonts w:ascii="Arial" w:hAnsi="Arial" w:cs="Arial"/>
        </w:rPr>
        <w:lastRenderedPageBreak/>
        <w:t xml:space="preserve"> </w:t>
      </w:r>
    </w:p>
    <w:p w14:paraId="35FCB84C" w14:textId="78CECA9A" w:rsidR="0025546C" w:rsidRPr="00BB481B" w:rsidRDefault="0025546C" w:rsidP="0025546C">
      <w:pPr>
        <w:pStyle w:val="Subitemnumbered"/>
        <w:suppressAutoHyphens/>
        <w:spacing w:line="264" w:lineRule="auto"/>
        <w:ind w:left="709" w:firstLine="0"/>
        <w:jc w:val="both"/>
        <w:rPr>
          <w:rFonts w:cs="Arial"/>
          <w:sz w:val="22"/>
          <w:szCs w:val="22"/>
        </w:rPr>
      </w:pPr>
      <w:bookmarkStart w:id="6" w:name="_Hlk49454454"/>
      <w:bookmarkEnd w:id="5"/>
      <w:r w:rsidRPr="00BB481B">
        <w:rPr>
          <w:rFonts w:cs="Arial"/>
          <w:b/>
          <w:bCs/>
          <w:sz w:val="22"/>
          <w:szCs w:val="22"/>
        </w:rPr>
        <w:t>15.1.</w:t>
      </w:r>
      <w:r w:rsidRPr="00BB481B">
        <w:rPr>
          <w:rFonts w:cs="Arial"/>
          <w:sz w:val="22"/>
          <w:szCs w:val="22"/>
        </w:rPr>
        <w:tab/>
        <w:t>Oferent wyraża zgodę na gromadzenie i przetwarzanie swoich danych osobowych przez Zamawiającego w zakresie niezbędnym do realizacji niniejszego postępowania ofertowego, zgodnie z Rozporządzeniem Parlamentu Europejskiego i</w:t>
      </w:r>
      <w:r w:rsidR="009A60DA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Rady (UE) 2016/679 z dnia 27 kwiet</w:t>
      </w:r>
      <w:r w:rsidR="009A60DA">
        <w:rPr>
          <w:rFonts w:cs="Arial"/>
          <w:sz w:val="22"/>
          <w:szCs w:val="22"/>
        </w:rPr>
        <w:t>nia 2016</w:t>
      </w:r>
      <w:r w:rsidRPr="00BB481B">
        <w:rPr>
          <w:rFonts w:cs="Arial"/>
          <w:sz w:val="22"/>
          <w:szCs w:val="22"/>
        </w:rPr>
        <w:t>r. w sprawie ochrony osób fizycznych w</w:t>
      </w:r>
      <w:r w:rsidR="009A60DA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B371406" w14:textId="0BD59674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15.2</w:t>
      </w:r>
      <w:r w:rsidRPr="00BB481B">
        <w:rPr>
          <w:rFonts w:cs="Arial"/>
          <w:sz w:val="22"/>
          <w:szCs w:val="22"/>
        </w:rPr>
        <w:t xml:space="preserve">. </w:t>
      </w:r>
      <w:r w:rsidRPr="00BB481B">
        <w:rPr>
          <w:rFonts w:cs="Arial"/>
          <w:sz w:val="22"/>
          <w:szCs w:val="22"/>
        </w:rPr>
        <w:tab/>
        <w:t>Zamawiający oświadcza, że jest administratorem danych, o których mowa w</w:t>
      </w:r>
      <w:r w:rsidR="009A60DA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niniejszym zapytaniu ofertowym.</w:t>
      </w:r>
    </w:p>
    <w:p w14:paraId="4B0810E8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15.3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 xml:space="preserve">Zamawiający będzie przetwarzać dane osobowe w zakresie i celu przeprowadzenia postępowania ofertowego oraz realizacji obowiązku prawnego na podstawie art. 6 ust. 1 lit. c  RODO. </w:t>
      </w:r>
    </w:p>
    <w:p w14:paraId="0F7D6F3F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15.4.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>Podanie danych osobowych jest warunkiem udziału w niniejszym postępowaniu oraz wymogiem ustawowym do wypełnienia obowiązków wynikających z mocy prawa. Brak podania danych osobowych uniemożliwia udział Oferenta w postępowaniu ofertowym.</w:t>
      </w:r>
    </w:p>
    <w:p w14:paraId="5A218AFE" w14:textId="4E989D7A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15.5.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>Odbiorcą danych mogą być w szczególności Instytucje Pośredniczące, Instytucje Zarządzające oraz inne instytucje państwowe i unijne, jak również podmioty zaangażowane przez te instytucje w związku z audytem, rozliczeniem i kontrolą projektu unijnego. Ponadto dane mogą być przekazywane/ udostępniane dostawcom i</w:t>
      </w:r>
      <w:r w:rsidR="009A60DA">
        <w:rPr>
          <w:rFonts w:cs="Arial"/>
          <w:sz w:val="22"/>
          <w:szCs w:val="22"/>
        </w:rPr>
        <w:t> </w:t>
      </w:r>
      <w:r w:rsidRPr="00BB481B">
        <w:rPr>
          <w:rFonts w:cs="Arial"/>
          <w:sz w:val="22"/>
          <w:szCs w:val="22"/>
        </w:rPr>
        <w:t>podwykonawcom usług tj. informatyk, biuro rachunkowe– takie podmioty przetwarzają dane tylko na podstawie umowy oraz tylko zgodnie z poleceniami.</w:t>
      </w:r>
    </w:p>
    <w:p w14:paraId="53DE1A93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15.6.</w:t>
      </w:r>
      <w:r w:rsidRPr="00BB481B">
        <w:rPr>
          <w:rFonts w:cs="Arial"/>
          <w:sz w:val="22"/>
          <w:szCs w:val="22"/>
        </w:rPr>
        <w:t xml:space="preserve"> </w:t>
      </w:r>
      <w:r w:rsidRPr="00BB481B">
        <w:rPr>
          <w:rFonts w:cs="Arial"/>
          <w:sz w:val="22"/>
          <w:szCs w:val="22"/>
        </w:rPr>
        <w:tab/>
        <w:t xml:space="preserve">Oferent posiada: </w:t>
      </w:r>
    </w:p>
    <w:p w14:paraId="0AAE4D40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sz w:val="22"/>
          <w:szCs w:val="22"/>
        </w:rPr>
        <w:t xml:space="preserve"> - na podstawie art. 15 RODO prawo dostępu do danych osobowych dotyczących oferenta;</w:t>
      </w:r>
    </w:p>
    <w:p w14:paraId="5BD64D8A" w14:textId="77777777" w:rsidR="0025546C" w:rsidRPr="00BB481B" w:rsidRDefault="0025546C" w:rsidP="0025546C">
      <w:pPr>
        <w:pStyle w:val="Subitemnumbered"/>
        <w:suppressAutoHyphens/>
        <w:spacing w:line="264" w:lineRule="auto"/>
        <w:ind w:firstLine="141"/>
        <w:jc w:val="both"/>
        <w:rPr>
          <w:rFonts w:cs="Arial"/>
          <w:sz w:val="22"/>
          <w:szCs w:val="22"/>
        </w:rPr>
      </w:pPr>
      <w:r w:rsidRPr="00BB481B">
        <w:rPr>
          <w:rFonts w:cs="Arial"/>
          <w:sz w:val="22"/>
          <w:szCs w:val="22"/>
        </w:rPr>
        <w:t>- na podstawie art. 16 RODO prawo do sprostowania danych osobowych oferenta;</w:t>
      </w:r>
    </w:p>
    <w:p w14:paraId="4769974D" w14:textId="77777777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sz w:val="22"/>
          <w:szCs w:val="22"/>
        </w:rPr>
        <w:t>- na podstawie art. 18 RODO prawo żądania od administratora ograniczenia przetwarzania danych osobowych z zastrzeżeniem przypadków, o których mowa w art. 18 ust. 2 RODO</w:t>
      </w:r>
    </w:p>
    <w:p w14:paraId="38DE3B97" w14:textId="28F351C5" w:rsidR="0025546C" w:rsidRPr="00BB481B" w:rsidRDefault="0025546C" w:rsidP="0025546C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15.7.</w:t>
      </w:r>
      <w:r w:rsidRPr="00BB481B">
        <w:rPr>
          <w:rFonts w:cs="Arial"/>
          <w:sz w:val="22"/>
          <w:szCs w:val="22"/>
        </w:rPr>
        <w:t xml:space="preserve">  W każdej chwili, Oferentowi przysługuje prawo wniesienia skargi do organu nadzorczego (GIODO lub jego prawny następca - Prezes Urzędu Ochrony Danych Osobowych).</w:t>
      </w:r>
    </w:p>
    <w:p w14:paraId="40A0E8CC" w14:textId="6A0251A4" w:rsidR="0025546C" w:rsidRPr="00BB481B" w:rsidRDefault="0025546C" w:rsidP="00C83B49">
      <w:pPr>
        <w:pStyle w:val="Subitemnumbered"/>
        <w:suppressAutoHyphens/>
        <w:spacing w:line="264" w:lineRule="auto"/>
        <w:ind w:left="708" w:firstLine="0"/>
        <w:jc w:val="both"/>
        <w:rPr>
          <w:rFonts w:cs="Arial"/>
          <w:sz w:val="22"/>
          <w:szCs w:val="22"/>
        </w:rPr>
      </w:pPr>
      <w:r w:rsidRPr="00BB481B">
        <w:rPr>
          <w:rFonts w:cs="Arial"/>
          <w:b/>
          <w:bCs/>
          <w:sz w:val="22"/>
          <w:szCs w:val="22"/>
        </w:rPr>
        <w:t>15.</w:t>
      </w:r>
      <w:r w:rsidR="00C83B49" w:rsidRPr="00BB481B">
        <w:rPr>
          <w:rFonts w:cs="Arial"/>
          <w:b/>
          <w:bCs/>
          <w:sz w:val="22"/>
          <w:szCs w:val="22"/>
        </w:rPr>
        <w:t>8</w:t>
      </w:r>
      <w:r w:rsidRPr="00BB481B">
        <w:rPr>
          <w:rFonts w:cs="Arial"/>
          <w:b/>
          <w:bCs/>
          <w:sz w:val="22"/>
          <w:szCs w:val="22"/>
        </w:rPr>
        <w:t>.</w:t>
      </w:r>
      <w:r w:rsidRPr="00BB481B">
        <w:rPr>
          <w:rFonts w:cs="Arial"/>
          <w:sz w:val="22"/>
          <w:szCs w:val="22"/>
        </w:rPr>
        <w:t xml:space="preserve"> Okres przetwarzania obejmuje okres wykonywania zobowiązań oraz okres przedawnienia roszczeń wynikający z przepisów, oraz okres przechowywania dokumentacji projektowej zgodnie zapisami umowy o dofinansowanie projektu</w:t>
      </w:r>
    </w:p>
    <w:p w14:paraId="476FE6C4" w14:textId="1BA5D8FD" w:rsidR="003B3B9F" w:rsidRPr="00BB481B" w:rsidRDefault="0025546C" w:rsidP="00C0790E">
      <w:pPr>
        <w:ind w:left="708"/>
        <w:jc w:val="both"/>
        <w:rPr>
          <w:rFonts w:ascii="Arial" w:hAnsi="Arial" w:cs="Arial"/>
        </w:rPr>
      </w:pPr>
      <w:r w:rsidRPr="00BB481B">
        <w:rPr>
          <w:rFonts w:ascii="Arial" w:hAnsi="Arial" w:cs="Arial"/>
          <w:b/>
          <w:bCs/>
        </w:rPr>
        <w:t>15.</w:t>
      </w:r>
      <w:r w:rsidR="00C83B49" w:rsidRPr="00BB481B">
        <w:rPr>
          <w:rFonts w:ascii="Arial" w:hAnsi="Arial" w:cs="Arial"/>
          <w:b/>
          <w:bCs/>
        </w:rPr>
        <w:t>9</w:t>
      </w:r>
      <w:r w:rsidRPr="00BB481B">
        <w:rPr>
          <w:rFonts w:ascii="Arial" w:hAnsi="Arial" w:cs="Arial"/>
          <w:b/>
          <w:bCs/>
        </w:rPr>
        <w:t>.</w:t>
      </w:r>
      <w:r w:rsidRPr="00BB481B">
        <w:rPr>
          <w:rFonts w:ascii="Arial" w:hAnsi="Arial" w:cs="Arial"/>
        </w:rPr>
        <w:t xml:space="preserve"> W przypadku zawarcia umowy lub zamówienia pomiędzy Oferentem a</w:t>
      </w:r>
      <w:r w:rsidR="009A60DA">
        <w:rPr>
          <w:rFonts w:ascii="Arial" w:hAnsi="Arial" w:cs="Arial"/>
        </w:rPr>
        <w:t> </w:t>
      </w:r>
      <w:r w:rsidRPr="00BB481B">
        <w:rPr>
          <w:rFonts w:ascii="Arial" w:hAnsi="Arial" w:cs="Arial"/>
        </w:rPr>
        <w:t>Zamawiającym, dane podane przez Oferenta będą przetwarzane w celu wykonania takiej umowy lub zamówienia oraz ich rozliczenia</w:t>
      </w:r>
      <w:bookmarkEnd w:id="6"/>
      <w:r w:rsidR="00C0790E" w:rsidRPr="00BB481B">
        <w:rPr>
          <w:rFonts w:ascii="Arial" w:hAnsi="Arial" w:cs="Arial"/>
        </w:rPr>
        <w:t>.</w:t>
      </w:r>
    </w:p>
    <w:p w14:paraId="10941A81" w14:textId="1583838C" w:rsidR="00853BFD" w:rsidRPr="00BB481B" w:rsidRDefault="00853BFD" w:rsidP="00853B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B481B">
        <w:rPr>
          <w:rFonts w:ascii="Arial" w:hAnsi="Arial" w:cs="Arial"/>
        </w:rPr>
        <w:t>Załączniki:</w:t>
      </w:r>
    </w:p>
    <w:p w14:paraId="3C4A3B3C" w14:textId="20A15EA5" w:rsidR="002A44D3" w:rsidRPr="00BB481B" w:rsidRDefault="002A44D3" w:rsidP="003F690E">
      <w:pPr>
        <w:pStyle w:val="Akapitzlist"/>
        <w:ind w:left="1080"/>
        <w:jc w:val="both"/>
        <w:rPr>
          <w:rFonts w:ascii="Arial" w:hAnsi="Arial" w:cs="Arial"/>
        </w:rPr>
      </w:pPr>
      <w:r w:rsidRPr="00BB481B">
        <w:rPr>
          <w:rFonts w:ascii="Arial" w:eastAsia="Times New Roman" w:hAnsi="Arial" w:cs="Arial"/>
          <w:lang w:eastAsia="pl-PL"/>
        </w:rPr>
        <w:t xml:space="preserve">Załącznik nr </w:t>
      </w:r>
      <w:r w:rsidR="003F690E" w:rsidRPr="00BB481B">
        <w:rPr>
          <w:rFonts w:ascii="Arial" w:eastAsia="Times New Roman" w:hAnsi="Arial" w:cs="Arial"/>
          <w:lang w:eastAsia="pl-PL"/>
        </w:rPr>
        <w:t>1</w:t>
      </w:r>
      <w:r w:rsidRPr="00BB481B">
        <w:rPr>
          <w:rFonts w:ascii="Arial" w:eastAsia="Times New Roman" w:hAnsi="Arial" w:cs="Arial"/>
          <w:lang w:eastAsia="pl-PL"/>
        </w:rPr>
        <w:t xml:space="preserve"> – </w:t>
      </w:r>
      <w:r w:rsidR="003F690E" w:rsidRPr="00BB481B">
        <w:rPr>
          <w:rFonts w:ascii="Arial" w:eastAsia="Times New Roman" w:hAnsi="Arial" w:cs="Arial"/>
          <w:lang w:eastAsia="pl-PL"/>
        </w:rPr>
        <w:t>F</w:t>
      </w:r>
      <w:r w:rsidRPr="00BB481B">
        <w:rPr>
          <w:rFonts w:ascii="Arial" w:eastAsia="Times New Roman" w:hAnsi="Arial" w:cs="Arial"/>
          <w:lang w:eastAsia="pl-PL"/>
        </w:rPr>
        <w:t>ormularz oferty,</w:t>
      </w:r>
    </w:p>
    <w:p w14:paraId="06CF4CB5" w14:textId="658FEC0A" w:rsidR="002A44D3" w:rsidRPr="00BB481B" w:rsidRDefault="002A44D3" w:rsidP="003F690E">
      <w:pPr>
        <w:pStyle w:val="Akapitzlist"/>
        <w:ind w:left="1080"/>
        <w:jc w:val="both"/>
        <w:rPr>
          <w:rFonts w:ascii="Arial" w:hAnsi="Arial" w:cs="Arial"/>
        </w:rPr>
      </w:pPr>
      <w:r w:rsidRPr="00BB481B">
        <w:rPr>
          <w:rFonts w:ascii="Arial" w:eastAsia="Times New Roman" w:hAnsi="Arial" w:cs="Arial"/>
          <w:lang w:eastAsia="pl-PL"/>
        </w:rPr>
        <w:t xml:space="preserve">Załącznik nr </w:t>
      </w:r>
      <w:r w:rsidR="003F690E" w:rsidRPr="00BB481B">
        <w:rPr>
          <w:rFonts w:ascii="Arial" w:eastAsia="Times New Roman" w:hAnsi="Arial" w:cs="Arial"/>
          <w:lang w:eastAsia="pl-PL"/>
        </w:rPr>
        <w:t>2</w:t>
      </w:r>
      <w:r w:rsidRPr="00BB481B">
        <w:rPr>
          <w:rFonts w:ascii="Arial" w:eastAsia="Times New Roman" w:hAnsi="Arial" w:cs="Arial"/>
          <w:lang w:eastAsia="pl-PL"/>
        </w:rPr>
        <w:t xml:space="preserve"> - Oświadczenie o braku powiązań.</w:t>
      </w:r>
    </w:p>
    <w:p w14:paraId="59BE8269" w14:textId="2987526A" w:rsidR="002A44D3" w:rsidRPr="00BB481B" w:rsidRDefault="002A44D3" w:rsidP="003F690E">
      <w:pPr>
        <w:pStyle w:val="Akapitzlist"/>
        <w:ind w:left="1080"/>
        <w:jc w:val="both"/>
        <w:rPr>
          <w:rFonts w:ascii="Arial" w:hAnsi="Arial" w:cs="Arial"/>
        </w:rPr>
      </w:pPr>
      <w:r w:rsidRPr="00BB481B">
        <w:rPr>
          <w:rFonts w:ascii="Arial" w:hAnsi="Arial" w:cs="Arial"/>
        </w:rPr>
        <w:t xml:space="preserve">Załącznik nr </w:t>
      </w:r>
      <w:r w:rsidR="003F690E" w:rsidRPr="00BB481B">
        <w:rPr>
          <w:rFonts w:ascii="Arial" w:hAnsi="Arial" w:cs="Arial"/>
        </w:rPr>
        <w:t>3</w:t>
      </w:r>
      <w:r w:rsidRPr="00BB481B">
        <w:rPr>
          <w:rFonts w:ascii="Arial" w:hAnsi="Arial" w:cs="Arial"/>
        </w:rPr>
        <w:t xml:space="preserve"> – Oświadczenie o spełnianiu warunków udziału w postępowaniu </w:t>
      </w:r>
    </w:p>
    <w:p w14:paraId="1A8BA6D0" w14:textId="77777777" w:rsidR="00A54DA0" w:rsidRPr="00BB481B" w:rsidRDefault="00A54DA0" w:rsidP="00A54DA0">
      <w:pPr>
        <w:jc w:val="both"/>
        <w:rPr>
          <w:rFonts w:ascii="Arial" w:hAnsi="Arial" w:cs="Arial"/>
        </w:rPr>
      </w:pPr>
    </w:p>
    <w:sectPr w:rsidR="00A54DA0" w:rsidRPr="00BB48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DA063" w14:textId="77777777" w:rsidR="008D70AA" w:rsidRDefault="008D70AA" w:rsidP="00334EE2">
      <w:pPr>
        <w:spacing w:after="0" w:line="240" w:lineRule="auto"/>
      </w:pPr>
      <w:r>
        <w:separator/>
      </w:r>
    </w:p>
  </w:endnote>
  <w:endnote w:type="continuationSeparator" w:id="0">
    <w:p w14:paraId="01852C3C" w14:textId="77777777" w:rsidR="008D70AA" w:rsidRDefault="008D70AA" w:rsidP="003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61685"/>
      <w:docPartObj>
        <w:docPartGallery w:val="Page Numbers (Bottom of Page)"/>
        <w:docPartUnique/>
      </w:docPartObj>
    </w:sdtPr>
    <w:sdtEndPr/>
    <w:sdtContent>
      <w:p w14:paraId="6C6D5595" w14:textId="790B7AB1" w:rsidR="00492E0C" w:rsidRDefault="00492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41">
          <w:rPr>
            <w:noProof/>
          </w:rPr>
          <w:t>7</w:t>
        </w:r>
        <w:r>
          <w:fldChar w:fldCharType="end"/>
        </w:r>
      </w:p>
    </w:sdtContent>
  </w:sdt>
  <w:p w14:paraId="0768AD7A" w14:textId="77777777" w:rsidR="00492E0C" w:rsidRDefault="00492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CB66" w14:textId="77777777" w:rsidR="008D70AA" w:rsidRDefault="008D70AA" w:rsidP="00334EE2">
      <w:pPr>
        <w:spacing w:after="0" w:line="240" w:lineRule="auto"/>
      </w:pPr>
      <w:r>
        <w:separator/>
      </w:r>
    </w:p>
  </w:footnote>
  <w:footnote w:type="continuationSeparator" w:id="0">
    <w:p w14:paraId="11AC252F" w14:textId="77777777" w:rsidR="008D70AA" w:rsidRDefault="008D70AA" w:rsidP="003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6E19" w14:textId="77777777" w:rsidR="00334EE2" w:rsidRDefault="00334EE2" w:rsidP="00334EE2">
    <w:pPr>
      <w:pStyle w:val="Nagwek"/>
    </w:pPr>
    <w:r w:rsidRPr="00160872">
      <w:rPr>
        <w:noProof/>
        <w:lang w:eastAsia="pl-PL"/>
      </w:rPr>
      <w:drawing>
        <wp:inline distT="0" distB="0" distL="0" distR="0" wp14:anchorId="2B1CB2F7" wp14:editId="070A6734">
          <wp:extent cx="5746115" cy="423545"/>
          <wp:effectExtent l="0" t="0" r="6985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BE62" w14:textId="77777777" w:rsidR="00334EE2" w:rsidRDefault="00334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27C"/>
    <w:multiLevelType w:val="hybridMultilevel"/>
    <w:tmpl w:val="B068FCC0"/>
    <w:lvl w:ilvl="0" w:tplc="345647CC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D2BDD"/>
    <w:multiLevelType w:val="hybridMultilevel"/>
    <w:tmpl w:val="735E7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B1B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725280"/>
    <w:multiLevelType w:val="hybridMultilevel"/>
    <w:tmpl w:val="F0C66510"/>
    <w:lvl w:ilvl="0" w:tplc="858CCBAC">
      <w:start w:val="1"/>
      <w:numFmt w:val="lowerLetter"/>
      <w:lvlText w:val="%1)"/>
      <w:lvlJc w:val="left"/>
      <w:pPr>
        <w:ind w:left="644" w:hanging="360"/>
      </w:pPr>
      <w:rPr>
        <w:rFonts w:ascii="Cambria" w:eastAsiaTheme="minorHAnsi" w:hAnsi="Cambria" w:cs="Cambria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421C2"/>
    <w:multiLevelType w:val="hybridMultilevel"/>
    <w:tmpl w:val="A6D49B08"/>
    <w:lvl w:ilvl="0" w:tplc="F822F42A">
      <w:numFmt w:val="bullet"/>
      <w:lvlText w:val="-"/>
      <w:lvlJc w:val="left"/>
      <w:pPr>
        <w:ind w:left="115" w:hanging="720"/>
      </w:pPr>
      <w:rPr>
        <w:i/>
        <w:w w:val="100"/>
      </w:rPr>
    </w:lvl>
    <w:lvl w:ilvl="1" w:tplc="9DF440E0">
      <w:numFmt w:val="bullet"/>
      <w:lvlText w:val="•"/>
      <w:lvlJc w:val="left"/>
      <w:pPr>
        <w:ind w:left="1140" w:hanging="720"/>
      </w:pPr>
    </w:lvl>
    <w:lvl w:ilvl="2" w:tplc="456249B6">
      <w:numFmt w:val="bullet"/>
      <w:lvlText w:val="•"/>
      <w:lvlJc w:val="left"/>
      <w:pPr>
        <w:ind w:left="2160" w:hanging="720"/>
      </w:pPr>
    </w:lvl>
    <w:lvl w:ilvl="3" w:tplc="2DFED1A6">
      <w:numFmt w:val="bullet"/>
      <w:lvlText w:val="•"/>
      <w:lvlJc w:val="left"/>
      <w:pPr>
        <w:ind w:left="3180" w:hanging="720"/>
      </w:pPr>
    </w:lvl>
    <w:lvl w:ilvl="4" w:tplc="5DC028A0">
      <w:numFmt w:val="bullet"/>
      <w:lvlText w:val="•"/>
      <w:lvlJc w:val="left"/>
      <w:pPr>
        <w:ind w:left="4200" w:hanging="720"/>
      </w:pPr>
    </w:lvl>
    <w:lvl w:ilvl="5" w:tplc="0B5AC952">
      <w:numFmt w:val="bullet"/>
      <w:lvlText w:val="•"/>
      <w:lvlJc w:val="left"/>
      <w:pPr>
        <w:ind w:left="5220" w:hanging="720"/>
      </w:pPr>
    </w:lvl>
    <w:lvl w:ilvl="6" w:tplc="EDDEF5E4">
      <w:numFmt w:val="bullet"/>
      <w:lvlText w:val="•"/>
      <w:lvlJc w:val="left"/>
      <w:pPr>
        <w:ind w:left="6240" w:hanging="720"/>
      </w:pPr>
    </w:lvl>
    <w:lvl w:ilvl="7" w:tplc="EE640858">
      <w:numFmt w:val="bullet"/>
      <w:lvlText w:val="•"/>
      <w:lvlJc w:val="left"/>
      <w:pPr>
        <w:ind w:left="7260" w:hanging="720"/>
      </w:pPr>
    </w:lvl>
    <w:lvl w:ilvl="8" w:tplc="50CE8560">
      <w:numFmt w:val="bullet"/>
      <w:lvlText w:val="•"/>
      <w:lvlJc w:val="left"/>
      <w:pPr>
        <w:ind w:left="8280" w:hanging="720"/>
      </w:pPr>
    </w:lvl>
  </w:abstractNum>
  <w:abstractNum w:abstractNumId="5" w15:restartNumberingAfterBreak="0">
    <w:nsid w:val="49480C1C"/>
    <w:multiLevelType w:val="multilevel"/>
    <w:tmpl w:val="94FCF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E71C67"/>
    <w:multiLevelType w:val="hybridMultilevel"/>
    <w:tmpl w:val="620E3126"/>
    <w:lvl w:ilvl="0" w:tplc="9A3C76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037906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294818"/>
    <w:multiLevelType w:val="hybridMultilevel"/>
    <w:tmpl w:val="6AD26F86"/>
    <w:lvl w:ilvl="0" w:tplc="DF8ED63A">
      <w:start w:val="1"/>
      <w:numFmt w:val="lowerLetter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C980D97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BC5B09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651234"/>
    <w:multiLevelType w:val="hybridMultilevel"/>
    <w:tmpl w:val="A068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2863"/>
    <w:multiLevelType w:val="multilevel"/>
    <w:tmpl w:val="9A24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D"/>
    <w:rsid w:val="00000B76"/>
    <w:rsid w:val="00003987"/>
    <w:rsid w:val="00014A8F"/>
    <w:rsid w:val="00023AFB"/>
    <w:rsid w:val="000462DC"/>
    <w:rsid w:val="00053133"/>
    <w:rsid w:val="00061070"/>
    <w:rsid w:val="00073CCE"/>
    <w:rsid w:val="00081924"/>
    <w:rsid w:val="00085396"/>
    <w:rsid w:val="000928B1"/>
    <w:rsid w:val="000A619C"/>
    <w:rsid w:val="000C4CF7"/>
    <w:rsid w:val="000D1358"/>
    <w:rsid w:val="000F1BFA"/>
    <w:rsid w:val="001156CB"/>
    <w:rsid w:val="001207F7"/>
    <w:rsid w:val="00131989"/>
    <w:rsid w:val="00131A51"/>
    <w:rsid w:val="00137DDF"/>
    <w:rsid w:val="001402D1"/>
    <w:rsid w:val="00147CE4"/>
    <w:rsid w:val="00153235"/>
    <w:rsid w:val="001534C9"/>
    <w:rsid w:val="0015490C"/>
    <w:rsid w:val="001723F8"/>
    <w:rsid w:val="00192DF6"/>
    <w:rsid w:val="001A55AF"/>
    <w:rsid w:val="001B2286"/>
    <w:rsid w:val="001B7673"/>
    <w:rsid w:val="001C5626"/>
    <w:rsid w:val="001E73A4"/>
    <w:rsid w:val="00215D6A"/>
    <w:rsid w:val="002253B9"/>
    <w:rsid w:val="0023715D"/>
    <w:rsid w:val="00251911"/>
    <w:rsid w:val="0025546C"/>
    <w:rsid w:val="002606E1"/>
    <w:rsid w:val="002A44D3"/>
    <w:rsid w:val="002A5238"/>
    <w:rsid w:val="002B0299"/>
    <w:rsid w:val="002C6F6B"/>
    <w:rsid w:val="002D020C"/>
    <w:rsid w:val="002D30CB"/>
    <w:rsid w:val="002D513A"/>
    <w:rsid w:val="002E48F3"/>
    <w:rsid w:val="003116CA"/>
    <w:rsid w:val="003333A6"/>
    <w:rsid w:val="00334EE2"/>
    <w:rsid w:val="003418B6"/>
    <w:rsid w:val="00352E23"/>
    <w:rsid w:val="00372C84"/>
    <w:rsid w:val="00383ADE"/>
    <w:rsid w:val="00385DE3"/>
    <w:rsid w:val="00385F42"/>
    <w:rsid w:val="00396CDE"/>
    <w:rsid w:val="003B3B9F"/>
    <w:rsid w:val="003B42FA"/>
    <w:rsid w:val="003B4D95"/>
    <w:rsid w:val="003D3729"/>
    <w:rsid w:val="003E06F2"/>
    <w:rsid w:val="003E4CB5"/>
    <w:rsid w:val="003F22E9"/>
    <w:rsid w:val="003F690E"/>
    <w:rsid w:val="00402DF0"/>
    <w:rsid w:val="00413937"/>
    <w:rsid w:val="004227FF"/>
    <w:rsid w:val="00436903"/>
    <w:rsid w:val="00442A41"/>
    <w:rsid w:val="004632EB"/>
    <w:rsid w:val="00470D38"/>
    <w:rsid w:val="00477B51"/>
    <w:rsid w:val="0048526C"/>
    <w:rsid w:val="0048629E"/>
    <w:rsid w:val="00492E0C"/>
    <w:rsid w:val="00494FE7"/>
    <w:rsid w:val="004B073D"/>
    <w:rsid w:val="004C581A"/>
    <w:rsid w:val="004D38B7"/>
    <w:rsid w:val="004E70B5"/>
    <w:rsid w:val="004E7321"/>
    <w:rsid w:val="004F3594"/>
    <w:rsid w:val="004F7DE2"/>
    <w:rsid w:val="00502C70"/>
    <w:rsid w:val="005055AD"/>
    <w:rsid w:val="00513C79"/>
    <w:rsid w:val="005314E3"/>
    <w:rsid w:val="00537D29"/>
    <w:rsid w:val="00537F82"/>
    <w:rsid w:val="00541794"/>
    <w:rsid w:val="00545876"/>
    <w:rsid w:val="005515E7"/>
    <w:rsid w:val="00565802"/>
    <w:rsid w:val="00576F8F"/>
    <w:rsid w:val="005B4D1F"/>
    <w:rsid w:val="005B7910"/>
    <w:rsid w:val="005C065A"/>
    <w:rsid w:val="005C5066"/>
    <w:rsid w:val="005C6456"/>
    <w:rsid w:val="005D090B"/>
    <w:rsid w:val="005D1C39"/>
    <w:rsid w:val="005D3C1E"/>
    <w:rsid w:val="005D4301"/>
    <w:rsid w:val="005E23D9"/>
    <w:rsid w:val="006000EA"/>
    <w:rsid w:val="006043E2"/>
    <w:rsid w:val="00606522"/>
    <w:rsid w:val="00620809"/>
    <w:rsid w:val="006437B9"/>
    <w:rsid w:val="00661A32"/>
    <w:rsid w:val="00662685"/>
    <w:rsid w:val="00673F81"/>
    <w:rsid w:val="00677527"/>
    <w:rsid w:val="0068169B"/>
    <w:rsid w:val="006B183E"/>
    <w:rsid w:val="006C0160"/>
    <w:rsid w:val="006D0C45"/>
    <w:rsid w:val="006D4C40"/>
    <w:rsid w:val="006E5D72"/>
    <w:rsid w:val="006F2E65"/>
    <w:rsid w:val="006F3579"/>
    <w:rsid w:val="007006E4"/>
    <w:rsid w:val="0071132D"/>
    <w:rsid w:val="00711BF5"/>
    <w:rsid w:val="0072460D"/>
    <w:rsid w:val="00743E21"/>
    <w:rsid w:val="00757BB6"/>
    <w:rsid w:val="00757BFA"/>
    <w:rsid w:val="00775C76"/>
    <w:rsid w:val="007C3CBA"/>
    <w:rsid w:val="007D5602"/>
    <w:rsid w:val="007D6C4B"/>
    <w:rsid w:val="007E10E2"/>
    <w:rsid w:val="007E6C3D"/>
    <w:rsid w:val="007E6DA6"/>
    <w:rsid w:val="008020AD"/>
    <w:rsid w:val="0080562C"/>
    <w:rsid w:val="00824F90"/>
    <w:rsid w:val="00852D1D"/>
    <w:rsid w:val="00853BFD"/>
    <w:rsid w:val="00856050"/>
    <w:rsid w:val="008761DF"/>
    <w:rsid w:val="00887C4D"/>
    <w:rsid w:val="00895D68"/>
    <w:rsid w:val="008A1AC4"/>
    <w:rsid w:val="008C3703"/>
    <w:rsid w:val="008D0846"/>
    <w:rsid w:val="008D70AA"/>
    <w:rsid w:val="008D7217"/>
    <w:rsid w:val="008E799A"/>
    <w:rsid w:val="008F5EAF"/>
    <w:rsid w:val="00900D96"/>
    <w:rsid w:val="009013D3"/>
    <w:rsid w:val="00905B1A"/>
    <w:rsid w:val="009103AA"/>
    <w:rsid w:val="009126A5"/>
    <w:rsid w:val="0094209E"/>
    <w:rsid w:val="00956DC2"/>
    <w:rsid w:val="009623FD"/>
    <w:rsid w:val="00973906"/>
    <w:rsid w:val="009917FE"/>
    <w:rsid w:val="00992E6E"/>
    <w:rsid w:val="00993F9D"/>
    <w:rsid w:val="009963D6"/>
    <w:rsid w:val="009A22DC"/>
    <w:rsid w:val="009A60DA"/>
    <w:rsid w:val="009C6441"/>
    <w:rsid w:val="00A01195"/>
    <w:rsid w:val="00A17991"/>
    <w:rsid w:val="00A3071F"/>
    <w:rsid w:val="00A54DA0"/>
    <w:rsid w:val="00A820ED"/>
    <w:rsid w:val="00A94904"/>
    <w:rsid w:val="00AC1750"/>
    <w:rsid w:val="00AE536D"/>
    <w:rsid w:val="00AF3A2B"/>
    <w:rsid w:val="00B00919"/>
    <w:rsid w:val="00B11471"/>
    <w:rsid w:val="00B26394"/>
    <w:rsid w:val="00B270DE"/>
    <w:rsid w:val="00B46AB4"/>
    <w:rsid w:val="00B5402B"/>
    <w:rsid w:val="00B623BB"/>
    <w:rsid w:val="00B67104"/>
    <w:rsid w:val="00B739F8"/>
    <w:rsid w:val="00B73F7D"/>
    <w:rsid w:val="00B77B21"/>
    <w:rsid w:val="00B871B3"/>
    <w:rsid w:val="00BA5C95"/>
    <w:rsid w:val="00BB481B"/>
    <w:rsid w:val="00BD1A19"/>
    <w:rsid w:val="00BD437B"/>
    <w:rsid w:val="00BD5BD7"/>
    <w:rsid w:val="00BE5B9D"/>
    <w:rsid w:val="00C0790E"/>
    <w:rsid w:val="00C10A36"/>
    <w:rsid w:val="00C13418"/>
    <w:rsid w:val="00C13BE0"/>
    <w:rsid w:val="00C25B6F"/>
    <w:rsid w:val="00C50615"/>
    <w:rsid w:val="00C649CA"/>
    <w:rsid w:val="00C83B49"/>
    <w:rsid w:val="00C871BE"/>
    <w:rsid w:val="00C934CA"/>
    <w:rsid w:val="00C96B86"/>
    <w:rsid w:val="00C96D0E"/>
    <w:rsid w:val="00CA6E23"/>
    <w:rsid w:val="00CC553B"/>
    <w:rsid w:val="00CD442D"/>
    <w:rsid w:val="00CE446E"/>
    <w:rsid w:val="00CF7A15"/>
    <w:rsid w:val="00D07BF8"/>
    <w:rsid w:val="00D27C5F"/>
    <w:rsid w:val="00D51FBE"/>
    <w:rsid w:val="00D665FE"/>
    <w:rsid w:val="00D73A39"/>
    <w:rsid w:val="00DA260D"/>
    <w:rsid w:val="00DB29FD"/>
    <w:rsid w:val="00DB6650"/>
    <w:rsid w:val="00DB69E4"/>
    <w:rsid w:val="00DC7584"/>
    <w:rsid w:val="00DD216E"/>
    <w:rsid w:val="00DE723D"/>
    <w:rsid w:val="00DF0758"/>
    <w:rsid w:val="00DF1E34"/>
    <w:rsid w:val="00E11A35"/>
    <w:rsid w:val="00E21C6B"/>
    <w:rsid w:val="00E40D10"/>
    <w:rsid w:val="00E423C7"/>
    <w:rsid w:val="00E46731"/>
    <w:rsid w:val="00E61616"/>
    <w:rsid w:val="00E630BD"/>
    <w:rsid w:val="00E86DA4"/>
    <w:rsid w:val="00EA1D31"/>
    <w:rsid w:val="00EA2638"/>
    <w:rsid w:val="00EA350F"/>
    <w:rsid w:val="00EA3C2E"/>
    <w:rsid w:val="00EA43F8"/>
    <w:rsid w:val="00EB2BEB"/>
    <w:rsid w:val="00EB4BEA"/>
    <w:rsid w:val="00EB5DED"/>
    <w:rsid w:val="00EC35E6"/>
    <w:rsid w:val="00EE23CF"/>
    <w:rsid w:val="00EE4798"/>
    <w:rsid w:val="00EE522E"/>
    <w:rsid w:val="00EF2A27"/>
    <w:rsid w:val="00EF5A1E"/>
    <w:rsid w:val="00F06FB2"/>
    <w:rsid w:val="00F27C25"/>
    <w:rsid w:val="00F70310"/>
    <w:rsid w:val="00F814B0"/>
    <w:rsid w:val="00FA655E"/>
    <w:rsid w:val="00FD000D"/>
    <w:rsid w:val="00FD179F"/>
    <w:rsid w:val="00FD59C4"/>
    <w:rsid w:val="00FD5DCE"/>
    <w:rsid w:val="00FE01C0"/>
    <w:rsid w:val="00FE23DF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2C6"/>
  <w15:chartTrackingRefBased/>
  <w15:docId w15:val="{2526E9EB-9627-4E63-9419-2D0094A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E2"/>
  </w:style>
  <w:style w:type="paragraph" w:styleId="Stopka">
    <w:name w:val="footer"/>
    <w:basedOn w:val="Normalny"/>
    <w:link w:val="StopkaZnak"/>
    <w:uiPriority w:val="99"/>
    <w:unhideWhenUsed/>
    <w:rsid w:val="0033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E2"/>
  </w:style>
  <w:style w:type="character" w:styleId="Hipercze">
    <w:name w:val="Hyperlink"/>
    <w:basedOn w:val="Domylnaczcionkaakapitu"/>
    <w:uiPriority w:val="99"/>
    <w:unhideWhenUsed/>
    <w:rsid w:val="000C4CF7"/>
    <w:rPr>
      <w:color w:val="0563C1" w:themeColor="hyperlink"/>
      <w:u w:val="single"/>
    </w:rPr>
  </w:style>
  <w:style w:type="paragraph" w:styleId="Akapitzlist">
    <w:name w:val="List Paragraph"/>
    <w:aliases w:val="rozdział,I wstęp,L1,Numerowanie,Akapit z listą5,T_SZ_List Paragraph,normalny tekst,Akapit z listą BS,Kolorowa lista — akcent 11,Średnia siatka 1 — akcent 21,sw tekst,Akapit z listą1,List Paragraph"/>
    <w:basedOn w:val="Normalny"/>
    <w:link w:val="AkapitzlistZnak"/>
    <w:uiPriority w:val="34"/>
    <w:qFormat/>
    <w:rsid w:val="000C4CF7"/>
    <w:pPr>
      <w:ind w:left="720"/>
      <w:contextualSpacing/>
    </w:pPr>
  </w:style>
  <w:style w:type="character" w:customStyle="1" w:styleId="AkapitzlistZnak">
    <w:name w:val="Akapit z listą Znak"/>
    <w:aliases w:val="rozdział Znak,I wstęp Znak,L1 Znak,Numerowanie Znak,Akapit z listą5 Znak,T_SZ_List Paragraph Znak,normalny tekst Znak,Akapit z listą BS Znak,Kolorowa lista — akcent 11 Znak,Średnia siatka 1 — akcent 21 Znak,sw tekst Znak"/>
    <w:link w:val="Akapitzlist"/>
    <w:uiPriority w:val="34"/>
    <w:qFormat/>
    <w:locked/>
    <w:rsid w:val="000C4CF7"/>
  </w:style>
  <w:style w:type="paragraph" w:customStyle="1" w:styleId="Default">
    <w:name w:val="Default"/>
    <w:rsid w:val="00E42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23C7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23C7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standard">
    <w:name w:val="standard"/>
    <w:basedOn w:val="Normalny"/>
    <w:link w:val="standardZnak"/>
    <w:rsid w:val="00F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F81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B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71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93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81924"/>
    <w:rPr>
      <w:b/>
      <w:bCs/>
    </w:rPr>
  </w:style>
  <w:style w:type="character" w:customStyle="1" w:styleId="highlight">
    <w:name w:val="highlight"/>
    <w:basedOn w:val="Domylnaczcionkaakapitu"/>
    <w:rsid w:val="00BD437B"/>
  </w:style>
  <w:style w:type="paragraph" w:customStyle="1" w:styleId="Tekstpodstawowy21">
    <w:name w:val="Tekst podstawowy 21"/>
    <w:basedOn w:val="Normalny"/>
    <w:rsid w:val="005055A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5055AD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055A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ubitemnumbered">
    <w:name w:val="Subitem numbered"/>
    <w:basedOn w:val="Normalny"/>
    <w:rsid w:val="0025546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bilas@ginacis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ilas@ginacis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E59A-9497-4FD6-BD55-C14DEADA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2431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IMPETRO</dc:creator>
  <cp:keywords/>
  <dc:description/>
  <cp:lastModifiedBy>Grzegorz Bilas</cp:lastModifiedBy>
  <cp:revision>120</cp:revision>
  <cp:lastPrinted>2020-08-27T12:09:00Z</cp:lastPrinted>
  <dcterms:created xsi:type="dcterms:W3CDTF">2020-08-24T13:24:00Z</dcterms:created>
  <dcterms:modified xsi:type="dcterms:W3CDTF">2020-09-08T11:09:00Z</dcterms:modified>
</cp:coreProperties>
</file>