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9E" w:rsidRPr="001C7F9E" w:rsidRDefault="001C7F9E" w:rsidP="001C7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noProof w:val="0"/>
          <w:sz w:val="48"/>
          <w:szCs w:val="48"/>
          <w:lang w:eastAsia="pl-PL"/>
        </w:rPr>
      </w:pPr>
      <w:r w:rsidRPr="001C7F9E">
        <w:rPr>
          <w:rFonts w:ascii="Times New Roman" w:eastAsiaTheme="minorEastAsia" w:hAnsi="Times New Roman" w:cs="Times New Roman"/>
          <w:bCs/>
          <w:noProof w:val="0"/>
          <w:sz w:val="48"/>
          <w:szCs w:val="48"/>
          <w:lang w:eastAsia="pl-PL"/>
        </w:rPr>
        <w:t>Przedmiar robót</w:t>
      </w:r>
    </w:p>
    <w:p w:rsidR="001C7F9E" w:rsidRPr="001C7F9E" w:rsidRDefault="001C7F9E" w:rsidP="001C7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noProof w:val="0"/>
          <w:sz w:val="28"/>
          <w:szCs w:val="28"/>
          <w:lang w:eastAsia="pl-PL"/>
        </w:rPr>
      </w:pPr>
      <w:r w:rsidRPr="001C7F9E">
        <w:rPr>
          <w:rFonts w:ascii="Times New Roman" w:eastAsiaTheme="minorEastAsia" w:hAnsi="Times New Roman" w:cs="Times New Roman"/>
          <w:bCs/>
          <w:noProof w:val="0"/>
          <w:sz w:val="28"/>
          <w:szCs w:val="28"/>
          <w:lang w:eastAsia="pl-PL"/>
        </w:rPr>
        <w:t xml:space="preserve">Budowa zjazdu zwykłego z drogi wojewódzkiej </w:t>
      </w:r>
      <w:r>
        <w:rPr>
          <w:rFonts w:ascii="Times New Roman" w:eastAsiaTheme="minorEastAsia" w:hAnsi="Times New Roman" w:cs="Times New Roman"/>
          <w:bCs/>
          <w:noProof w:val="0"/>
          <w:sz w:val="28"/>
          <w:szCs w:val="28"/>
          <w:lang w:eastAsia="pl-PL"/>
        </w:rPr>
        <w:t>nr 897 na działkę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noProof w:val="0"/>
          <w:sz w:val="28"/>
          <w:szCs w:val="28"/>
          <w:lang w:eastAsia="pl-PL"/>
        </w:rPr>
        <w:t xml:space="preserve"> nr ewid. 850/16 </w:t>
      </w:r>
      <w:r w:rsidRPr="001C7F9E">
        <w:rPr>
          <w:rFonts w:ascii="Times New Roman" w:eastAsiaTheme="minorEastAsia" w:hAnsi="Times New Roman" w:cs="Times New Roman"/>
          <w:bCs/>
          <w:noProof w:val="0"/>
          <w:sz w:val="28"/>
          <w:szCs w:val="28"/>
          <w:lang w:eastAsia="pl-PL"/>
        </w:rPr>
        <w:t xml:space="preserve">w Wetlinie </w:t>
      </w:r>
    </w:p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4"/>
          <w:szCs w:val="24"/>
          <w:lang w:eastAsia="pl-PL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4677"/>
        <w:gridCol w:w="992"/>
        <w:gridCol w:w="992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Podstawa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ustalenia</w:t>
            </w:r>
          </w:p>
        </w:tc>
        <w:tc>
          <w:tcPr>
            <w:tcW w:w="4677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Obmiar</w:t>
            </w: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48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  <w:r w:rsidRPr="001C7F9E"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8"/>
                <w:szCs w:val="28"/>
                <w:lang w:eastAsia="pl-PL"/>
              </w:rPr>
              <w:t xml:space="preserve">1. </w:t>
            </w: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  <w:p w:rsidR="001C7F9E" w:rsidRPr="001C7F9E" w:rsidRDefault="001C7F9E" w:rsidP="001C7F9E">
            <w:pPr>
              <w:tabs>
                <w:tab w:val="left" w:pos="4606"/>
                <w:tab w:val="left" w:pos="9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709"/>
        <w:gridCol w:w="1416"/>
        <w:gridCol w:w="2693"/>
        <w:gridCol w:w="1063"/>
        <w:gridCol w:w="923"/>
        <w:gridCol w:w="993"/>
        <w:gridCol w:w="992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5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 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2-010119-04-043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Roboty pomiarowe przy liniowych robotach ziemnych. Trasa dróg w terenie pagórkowatym lub podgórskim.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0,02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2-010126-01-050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Usunięcie warstwy ziemi urodzajnej- humusu, za pomocą spycharek. Grubość warstwy do 15 cm.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8"/>
                <w:szCs w:val="28"/>
                <w:lang w:eastAsia="pl-PL"/>
              </w:rPr>
              <w:t xml:space="preserve">2. </w:t>
            </w: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ziemne</w:t>
            </w:r>
          </w:p>
          <w:p w:rsidR="001C7F9E" w:rsidRPr="001C7F9E" w:rsidRDefault="001C7F9E" w:rsidP="001C7F9E">
            <w:pPr>
              <w:tabs>
                <w:tab w:val="left" w:pos="4606"/>
                <w:tab w:val="left" w:pos="9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709"/>
        <w:gridCol w:w="1416"/>
        <w:gridCol w:w="2693"/>
        <w:gridCol w:w="1063"/>
        <w:gridCol w:w="923"/>
        <w:gridCol w:w="993"/>
        <w:gridCol w:w="992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5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2-310101-01-050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Mechaniczne wykonywanie koryt na całej szerokości jezdni i chodników. Głębokość 20 cm. Kategoria gruntu I-IV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2-310101-02-050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Mechaniczne wykonywanie koryt na całej szerokości jezdni i chodników. Dodatek za każde dalsze 5 cm. Kategoria gruntu I-IV - razem do 50 cm ( w tym humus) - krotność 3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3,00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2-010206-0501-060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 xml:space="preserve">Roboty ziemne wykonywane koparkami podsiębiernymi 0,60 m3 z transportem urobku samochodami samowyład.5-10 t na </w:t>
            </w:r>
            <w:proofErr w:type="spellStart"/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odl</w:t>
            </w:r>
            <w:proofErr w:type="spellEnd"/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. do 1km. Grunt kategorii IV (B.I.nr 8/96) - odwóz urobku z wykopów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18,70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5,5*6,8*0,5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18,70</w:t>
            </w: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8"/>
                <w:szCs w:val="28"/>
                <w:lang w:eastAsia="pl-PL"/>
              </w:rPr>
              <w:t xml:space="preserve">3. </w:t>
            </w: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Przepust</w:t>
            </w:r>
          </w:p>
          <w:p w:rsidR="001C7F9E" w:rsidRPr="001C7F9E" w:rsidRDefault="001C7F9E" w:rsidP="001C7F9E">
            <w:pPr>
              <w:tabs>
                <w:tab w:val="left" w:pos="4606"/>
                <w:tab w:val="left" w:pos="9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709"/>
        <w:gridCol w:w="1416"/>
        <w:gridCol w:w="2693"/>
        <w:gridCol w:w="1063"/>
        <w:gridCol w:w="923"/>
        <w:gridCol w:w="993"/>
        <w:gridCol w:w="992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5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2-010206-0501-060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 xml:space="preserve">Roboty ziemne wykonywane koparkami podsiębiernymi 0,60 m3 z transportem urobku samochodami samowyład.5-10 t na </w:t>
            </w:r>
            <w:proofErr w:type="spellStart"/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odl</w:t>
            </w:r>
            <w:proofErr w:type="spellEnd"/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. do 1km. Grunt kategorii IV (B.I.nr 8/96) - pogłębienie pod przepust do głębokości 1,22 m - razem 72 cm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2,59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7,2*0,5*0,72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2,59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2-310605-01-060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Przepusty rurowe pod zjazdami - ławy fundamentowe żwirowe gr. 20 cm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0,36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7,2*0,5*0,1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0,36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2-310605-07-040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Przepusty rurowe pod zjazdami - rury z tworzywa PP SN 8 o średnicy wewnętrznej fi 50 cm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6,00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6,00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2-310605-04-020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Przepusty rurowe pod zjazdami - ścianki czołowe skośne dla rur o średnicy 50 cm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proofErr w:type="spellStart"/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2,00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2,00</w:t>
            </w: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8"/>
                <w:szCs w:val="28"/>
                <w:lang w:eastAsia="pl-PL"/>
              </w:rPr>
              <w:t xml:space="preserve">4. </w:t>
            </w: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Podbudowa i nawierzchnia zjazdu wraz z poboczami</w:t>
            </w:r>
          </w:p>
          <w:p w:rsidR="001C7F9E" w:rsidRPr="001C7F9E" w:rsidRDefault="001C7F9E" w:rsidP="001C7F9E">
            <w:pPr>
              <w:tabs>
                <w:tab w:val="left" w:pos="4606"/>
                <w:tab w:val="left" w:pos="9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709"/>
        <w:gridCol w:w="1416"/>
        <w:gridCol w:w="2693"/>
        <w:gridCol w:w="1063"/>
        <w:gridCol w:w="923"/>
        <w:gridCol w:w="993"/>
        <w:gridCol w:w="992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5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2-310103-04-050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Mechaniczne profilowanie i zagęszczanie podłoża pod warstwy konstrukcyjne nawierzchni. Kategoria gruntu I-IV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2-310402-04-060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Ławy betonowe z oporem pod krawężniki - ława do ułożenia krawężnika drogowego na płask łączącego drogę wojewódzką ze zjazdem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1,50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10*0,3*0,5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1,50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2-310403-03-040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Krawężniki betonowe wystające o wymiarach 15x30 cm na podsypce cementowo-piaskowej - wtopiony na płask przy asfalcie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10,00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10,00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2-310114-05-050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Podbudowy z kruszywa łamanego. Warstwa dolna. Grubość warstwy po zagęszczeniu 15 cm - warstwa odcinająca z pospółki o CBR&gt;25%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2-310114-01-050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Podbudowy z kruszywa naturalnego. Warstwa dolna. Grubość warstwy po zagęszczeniu 20 cm - kruszywo stabilizowane mechanicznie 0/63 mm z dodatkiem min. 25% ziaren łamanych ( moduł odkształcenia E2&gt;80MPa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2-310204-03-050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Nawierzchnie z tłucznia kamiennego, warstwa dolna z tłucznia. Grubość warstwy po uwałowaniu 10 cm -  nawierzchnia z kruszywa łamanego 0-31,5 mm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2-310204-05-050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Nawierzchnie z tłucznia kamiennego, warstwa górna z tłucznia. Grubość warstwy po uwałowaniu 7 cm - nawierzchnia z kruszywa łamanego 0-31,5 mm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9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5" w:type="dxa"/>
            <w:gridSpan w:val="2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wg nakładów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rzeczowych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KNR 2-310204-06-050</w:t>
            </w:r>
          </w:p>
        </w:tc>
        <w:tc>
          <w:tcPr>
            <w:tcW w:w="4679" w:type="dxa"/>
            <w:gridSpan w:val="3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Nawierzchnie z tłucznia kamiennego, warstwa górna z tłucznia. Grubość warstwy po uwałowaniu-za każdy dalszy 1 cm -  pomniejszenie o 2 cm nawierzchnia z kruszywa łamanego 0-31,5 mm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-2,00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37,40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  <w:tr w:rsidR="001C7F9E" w:rsidRPr="001C7F9E" w:rsidTr="009030B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6,80*5,5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  <w:lang w:eastAsia="pl-PL"/>
              </w:rPr>
              <w:t>37,40</w:t>
            </w: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8"/>
                <w:szCs w:val="28"/>
                <w:lang w:eastAsia="pl-PL"/>
              </w:rPr>
              <w:t xml:space="preserve">5. </w:t>
            </w:r>
            <w:r w:rsidRPr="001C7F9E">
              <w:rPr>
                <w:rFonts w:ascii="Times New Roman" w:eastAsiaTheme="minorEastAsia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Inwentaryzacja powykonawcza</w:t>
            </w:r>
          </w:p>
          <w:p w:rsidR="001C7F9E" w:rsidRPr="001C7F9E" w:rsidRDefault="001C7F9E" w:rsidP="001C7F9E">
            <w:pPr>
              <w:tabs>
                <w:tab w:val="left" w:pos="4606"/>
                <w:tab w:val="left" w:pos="9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1C7F9E" w:rsidRPr="001C7F9E" w:rsidRDefault="001C7F9E" w:rsidP="001C7F9E">
      <w:pPr>
        <w:tabs>
          <w:tab w:val="left" w:pos="4606"/>
          <w:tab w:val="left" w:pos="92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 w:val="0"/>
          <w:sz w:val="20"/>
          <w:szCs w:val="20"/>
          <w:lang w:eastAsia="pl-PL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14"/>
                <w:szCs w:val="14"/>
                <w:lang w:eastAsia="pl-PL"/>
              </w:rPr>
              <w:t>5</w:t>
            </w:r>
          </w:p>
        </w:tc>
      </w:tr>
      <w:tr w:rsidR="001C7F9E" w:rsidRPr="001C7F9E" w:rsidTr="009030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01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 w:val="0"/>
                <w:sz w:val="20"/>
                <w:szCs w:val="20"/>
                <w:lang w:eastAsia="pl-PL"/>
              </w:rPr>
              <w:t>Kalkulacja indywidualna</w:t>
            </w:r>
          </w:p>
        </w:tc>
        <w:tc>
          <w:tcPr>
            <w:tcW w:w="4677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Inwentaryzacja powykonawcza</w:t>
            </w:r>
          </w:p>
          <w:p w:rsidR="001C7F9E" w:rsidRPr="001C7F9E" w:rsidRDefault="001C7F9E" w:rsidP="001C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16"/>
                <w:szCs w:val="16"/>
                <w:lang w:eastAsia="pl-PL"/>
              </w:rPr>
              <w:t>krotność= 1,00</w:t>
            </w:r>
          </w:p>
        </w:tc>
        <w:tc>
          <w:tcPr>
            <w:tcW w:w="993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  <w:r w:rsidRPr="001C7F9E"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  <w:t>1,00</w:t>
            </w:r>
          </w:p>
          <w:p w:rsidR="001C7F9E" w:rsidRPr="001C7F9E" w:rsidRDefault="001C7F9E" w:rsidP="001C7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noProof w:val="0"/>
                <w:sz w:val="20"/>
                <w:szCs w:val="20"/>
                <w:lang w:eastAsia="pl-PL"/>
              </w:rPr>
            </w:pPr>
          </w:p>
        </w:tc>
      </w:tr>
    </w:tbl>
    <w:p w:rsidR="00811363" w:rsidRDefault="00811363"/>
    <w:sectPr w:rsidR="00811363" w:rsidSect="00FC243B"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69"/>
    <w:rsid w:val="001C7F9E"/>
    <w:rsid w:val="002B45BB"/>
    <w:rsid w:val="006B6769"/>
    <w:rsid w:val="00811363"/>
    <w:rsid w:val="00D830BA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1F74D-79F7-4CD3-B2E5-228AC18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2">
    <w:name w:val="Akapit z listą2"/>
    <w:basedOn w:val="Bezodstpw"/>
    <w:next w:val="Normalny"/>
    <w:autoRedefine/>
    <w:qFormat/>
    <w:rsid w:val="002B45BB"/>
    <w:pPr>
      <w:ind w:left="720"/>
    </w:pPr>
    <w:rPr>
      <w:rFonts w:ascii="Times New Roman" w:eastAsia="Calibri" w:hAnsi="Times New Roman" w:cs="Times New Roman"/>
      <w:noProof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2B45B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Bilas</dc:creator>
  <cp:keywords/>
  <dc:description/>
  <cp:lastModifiedBy>Grzegorz Bilas</cp:lastModifiedBy>
  <cp:revision>2</cp:revision>
  <dcterms:created xsi:type="dcterms:W3CDTF">2024-07-11T09:31:00Z</dcterms:created>
  <dcterms:modified xsi:type="dcterms:W3CDTF">2024-07-11T09:33:00Z</dcterms:modified>
</cp:coreProperties>
</file>