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DE" w:rsidRDefault="005C22DE" w:rsidP="005C22DE">
      <w:pPr>
        <w:pStyle w:val="Stopka"/>
      </w:pPr>
      <w:r w:rsidRPr="0086138E">
        <w:rPr>
          <w:noProof/>
        </w:rPr>
        <w:drawing>
          <wp:inline distT="0" distB="0" distL="0" distR="0">
            <wp:extent cx="6179185" cy="953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2DE" w:rsidRPr="005C22DE" w:rsidRDefault="005C22DE" w:rsidP="005C22DE">
      <w:pPr>
        <w:pStyle w:val="Nagwek2"/>
        <w:numPr>
          <w:ilvl w:val="1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Calibri" w:hAnsi="Calibri" w:cs="Calibri"/>
          <w:i w:val="0"/>
          <w:sz w:val="24"/>
        </w:rPr>
      </w:pPr>
    </w:p>
    <w:p w:rsidR="005C22DE" w:rsidRDefault="005C22DE" w:rsidP="005C22DE">
      <w:pPr>
        <w:pStyle w:val="Nagwek2"/>
        <w:numPr>
          <w:ilvl w:val="1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Calibri" w:hAnsi="Calibri" w:cs="Calibri"/>
          <w:sz w:val="24"/>
        </w:rPr>
      </w:pPr>
    </w:p>
    <w:p w:rsidR="005C22DE" w:rsidRPr="00694C07" w:rsidRDefault="005C22DE" w:rsidP="005C22DE">
      <w:pPr>
        <w:pStyle w:val="Nagwek2"/>
        <w:numPr>
          <w:ilvl w:val="1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Calibri" w:hAnsi="Calibri" w:cs="Calibri"/>
          <w:sz w:val="24"/>
        </w:rPr>
      </w:pPr>
      <w:r w:rsidRPr="00694C07">
        <w:rPr>
          <w:rFonts w:ascii="Calibri" w:hAnsi="Calibri" w:cs="Calibri"/>
          <w:sz w:val="24"/>
        </w:rPr>
        <w:t xml:space="preserve">Rozdział I </w:t>
      </w:r>
    </w:p>
    <w:p w:rsidR="005C22DE" w:rsidRPr="00694C07" w:rsidRDefault="005C22DE" w:rsidP="005C22DE">
      <w:pPr>
        <w:pStyle w:val="Nagwek2"/>
        <w:numPr>
          <w:ilvl w:val="1"/>
          <w:numId w:val="0"/>
        </w:numPr>
        <w:tabs>
          <w:tab w:val="left" w:pos="0"/>
        </w:tabs>
        <w:spacing w:before="0" w:after="0" w:line="276" w:lineRule="auto"/>
        <w:jc w:val="both"/>
        <w:rPr>
          <w:rFonts w:ascii="Calibri" w:hAnsi="Calibri" w:cs="Calibri"/>
          <w:sz w:val="24"/>
        </w:rPr>
      </w:pPr>
      <w:r w:rsidRPr="00694C07">
        <w:rPr>
          <w:rFonts w:ascii="Calibri" w:hAnsi="Calibri" w:cs="Calibri"/>
          <w:sz w:val="24"/>
        </w:rPr>
        <w:t xml:space="preserve">Instrukcja dla wykonawców </w:t>
      </w:r>
    </w:p>
    <w:p w:rsidR="005C22DE" w:rsidRPr="0013464F" w:rsidRDefault="005C22DE" w:rsidP="005C22DE">
      <w:pPr>
        <w:pStyle w:val="Nagwek2"/>
        <w:numPr>
          <w:ilvl w:val="1"/>
          <w:numId w:val="0"/>
        </w:numPr>
        <w:tabs>
          <w:tab w:val="left" w:pos="0"/>
        </w:tabs>
        <w:spacing w:before="0" w:after="0" w:line="276" w:lineRule="auto"/>
        <w:jc w:val="center"/>
        <w:rPr>
          <w:rFonts w:ascii="Calibri" w:hAnsi="Calibri" w:cs="Calibri"/>
        </w:rPr>
      </w:pPr>
    </w:p>
    <w:p w:rsidR="005C22DE" w:rsidRPr="001A2BD0" w:rsidRDefault="005C22DE" w:rsidP="001A2BD0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A2BD0">
        <w:rPr>
          <w:rFonts w:asciiTheme="minorHAnsi" w:hAnsiTheme="minorHAnsi" w:cstheme="minorHAnsi"/>
        </w:rPr>
        <w:tab/>
        <w:t xml:space="preserve">Wójt Gminy Cisna zaprasza do złożenia ofert w prowadzonym postępowaniu </w:t>
      </w:r>
      <w:r w:rsidR="001A2BD0" w:rsidRPr="001A2BD0">
        <w:rPr>
          <w:rFonts w:asciiTheme="minorHAnsi" w:eastAsia="Times New Roman" w:hAnsiTheme="minorHAnsi" w:cstheme="minorHAnsi"/>
          <w:color w:val="000000"/>
        </w:rPr>
        <w:t xml:space="preserve">realizowanym zgodnie z procedurą udzielania zamówień od wartości przekraczającej 20 000 zł netto do wartości stosowania ustawy PZP </w:t>
      </w:r>
      <w:r w:rsidRPr="001A2BD0">
        <w:rPr>
          <w:rFonts w:asciiTheme="minorHAnsi" w:hAnsiTheme="minorHAnsi" w:cstheme="minorHAnsi"/>
          <w:b/>
        </w:rPr>
        <w:t xml:space="preserve">na kompleksowe opracowanie </w:t>
      </w:r>
      <w:r w:rsidR="004359CB">
        <w:rPr>
          <w:rFonts w:asciiTheme="minorHAnsi" w:hAnsiTheme="minorHAnsi" w:cstheme="minorHAnsi"/>
          <w:b/>
        </w:rPr>
        <w:t xml:space="preserve">Lokalnego </w:t>
      </w:r>
      <w:r w:rsidRPr="001A2BD0">
        <w:rPr>
          <w:rFonts w:asciiTheme="minorHAnsi" w:hAnsiTheme="minorHAnsi" w:cstheme="minorHAnsi"/>
          <w:b/>
        </w:rPr>
        <w:t>Programu Rewita</w:t>
      </w:r>
      <w:r w:rsidR="00C42500">
        <w:rPr>
          <w:rFonts w:asciiTheme="minorHAnsi" w:hAnsiTheme="minorHAnsi" w:cstheme="minorHAnsi"/>
          <w:b/>
        </w:rPr>
        <w:t>lizacji Gminy Cisna na lata 2017</w:t>
      </w:r>
      <w:r w:rsidRPr="001A2BD0">
        <w:rPr>
          <w:rFonts w:asciiTheme="minorHAnsi" w:hAnsiTheme="minorHAnsi" w:cstheme="minorHAnsi"/>
          <w:b/>
        </w:rPr>
        <w:t xml:space="preserve"> - 2022.</w:t>
      </w:r>
    </w:p>
    <w:p w:rsidR="00FC5FE6" w:rsidRPr="00FC5FE6" w:rsidRDefault="00FC5FE6" w:rsidP="00FC5FE6">
      <w:pPr>
        <w:shd w:val="clear" w:color="auto" w:fill="FFFFFF"/>
        <w:spacing w:after="135"/>
        <w:jc w:val="both"/>
        <w:rPr>
          <w:rFonts w:asciiTheme="minorHAnsi" w:eastAsia="Times New Roman" w:hAnsiTheme="minorHAnsi" w:cstheme="minorHAnsi"/>
          <w:color w:val="000000"/>
        </w:rPr>
      </w:pPr>
      <w:r w:rsidRPr="00FC5FE6">
        <w:rPr>
          <w:rFonts w:asciiTheme="minorHAnsi" w:eastAsia="Times New Roman" w:hAnsiTheme="minorHAnsi" w:cstheme="minorHAnsi"/>
          <w:color w:val="000000"/>
        </w:rPr>
        <w:t>Postępowanie prowadzone jest zgodnie z Ustawą z</w:t>
      </w:r>
      <w:bookmarkStart w:id="0" w:name="_GoBack"/>
      <w:bookmarkEnd w:id="0"/>
      <w:r w:rsidRPr="00FC5FE6">
        <w:rPr>
          <w:rFonts w:asciiTheme="minorHAnsi" w:eastAsia="Times New Roman" w:hAnsiTheme="minorHAnsi" w:cstheme="minorHAnsi"/>
          <w:color w:val="000000"/>
        </w:rPr>
        <w:t xml:space="preserve"> dnia 29 stycznia 2004 r. - Prawo zamówień publicznych. (tj. Dz. U. z 2015 r. poz. 2164 z </w:t>
      </w:r>
      <w:proofErr w:type="spellStart"/>
      <w:r w:rsidRPr="00FC5FE6">
        <w:rPr>
          <w:rFonts w:asciiTheme="minorHAnsi" w:eastAsia="Times New Roman" w:hAnsiTheme="minorHAnsi" w:cstheme="minorHAnsi"/>
          <w:color w:val="000000"/>
        </w:rPr>
        <w:t>późn</w:t>
      </w:r>
      <w:proofErr w:type="spellEnd"/>
      <w:r w:rsidRPr="00FC5FE6">
        <w:rPr>
          <w:rFonts w:asciiTheme="minorHAnsi" w:eastAsia="Times New Roman" w:hAnsiTheme="minorHAnsi" w:cstheme="minorHAnsi"/>
          <w:color w:val="000000"/>
        </w:rPr>
        <w:t>. zm.) - wartość zamówienia nie przekracza wyrażonej w złotych równowartości kwoty 30 000 EURO.</w:t>
      </w:r>
    </w:p>
    <w:p w:rsidR="005C22DE" w:rsidRPr="0013464F" w:rsidRDefault="005C22DE" w:rsidP="005C22DE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5C22DE" w:rsidRPr="0013464F" w:rsidRDefault="005C22DE" w:rsidP="005C22DE">
      <w:pPr>
        <w:spacing w:line="276" w:lineRule="auto"/>
        <w:jc w:val="both"/>
        <w:rPr>
          <w:rFonts w:ascii="Calibri" w:hAnsi="Calibri" w:cs="Calibri"/>
          <w:b/>
        </w:rPr>
      </w:pPr>
      <w:r w:rsidRPr="0013464F">
        <w:rPr>
          <w:rFonts w:ascii="Calibri" w:hAnsi="Calibri" w:cs="Calibri"/>
          <w:b/>
        </w:rPr>
        <w:t xml:space="preserve">1.  Zakres zamówienia. </w:t>
      </w:r>
    </w:p>
    <w:p w:rsidR="005C22DE" w:rsidRPr="0013464F" w:rsidRDefault="005C22DE" w:rsidP="00AA707B">
      <w:pPr>
        <w:pStyle w:val="WW-Tekstpodstawowywcity3"/>
        <w:spacing w:line="276" w:lineRule="auto"/>
        <w:rPr>
          <w:rFonts w:ascii="Calibri" w:hAnsi="Calibri" w:cs="Calibri"/>
          <w:i/>
          <w:sz w:val="24"/>
          <w:szCs w:val="24"/>
        </w:rPr>
      </w:pPr>
      <w:r w:rsidRPr="0013464F">
        <w:rPr>
          <w:rFonts w:ascii="Calibri" w:hAnsi="Calibri" w:cs="Calibri"/>
          <w:sz w:val="24"/>
          <w:szCs w:val="24"/>
        </w:rPr>
        <w:t xml:space="preserve">Szczegółowy zakres zamówienia omówiony został w Rozdziale III </w:t>
      </w:r>
      <w:r>
        <w:rPr>
          <w:rFonts w:ascii="Calibri" w:hAnsi="Calibri" w:cs="Calibri"/>
          <w:i/>
          <w:sz w:val="24"/>
          <w:szCs w:val="24"/>
        </w:rPr>
        <w:t>„</w:t>
      </w:r>
      <w:r w:rsidR="00AA707B">
        <w:rPr>
          <w:rFonts w:ascii="Calibri" w:hAnsi="Calibri" w:cs="Calibri"/>
          <w:i/>
          <w:sz w:val="24"/>
          <w:szCs w:val="24"/>
        </w:rPr>
        <w:t xml:space="preserve">Opis przedmiotu </w:t>
      </w:r>
      <w:r w:rsidRPr="008437B9">
        <w:rPr>
          <w:rFonts w:ascii="Calibri" w:hAnsi="Calibri" w:cs="Calibri"/>
          <w:i/>
          <w:sz w:val="24"/>
          <w:szCs w:val="24"/>
        </w:rPr>
        <w:t>zamówi</w:t>
      </w:r>
      <w:r>
        <w:rPr>
          <w:rFonts w:ascii="Calibri" w:hAnsi="Calibri" w:cs="Calibri"/>
          <w:i/>
          <w:sz w:val="24"/>
          <w:szCs w:val="24"/>
        </w:rPr>
        <w:t>enia</w:t>
      </w:r>
      <w:r w:rsidRPr="0013464F">
        <w:rPr>
          <w:rFonts w:ascii="Calibri" w:hAnsi="Calibri" w:cs="Calibri"/>
          <w:i/>
          <w:sz w:val="24"/>
          <w:szCs w:val="24"/>
        </w:rPr>
        <w:t xml:space="preserve">". </w:t>
      </w:r>
    </w:p>
    <w:p w:rsidR="005C22DE" w:rsidRPr="0013464F" w:rsidRDefault="005C22DE" w:rsidP="005C22DE">
      <w:pPr>
        <w:pStyle w:val="WW-Tekstpodstawowywcity3"/>
        <w:spacing w:line="276" w:lineRule="auto"/>
        <w:ind w:left="0" w:firstLine="708"/>
        <w:rPr>
          <w:rFonts w:ascii="Calibri" w:hAnsi="Calibri" w:cs="Calibri"/>
          <w:sz w:val="24"/>
          <w:szCs w:val="24"/>
        </w:rPr>
      </w:pPr>
    </w:p>
    <w:p w:rsidR="005C22DE" w:rsidRPr="0013464F" w:rsidRDefault="005C22DE" w:rsidP="005C22DE">
      <w:pPr>
        <w:tabs>
          <w:tab w:val="left" w:pos="426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</w:t>
      </w:r>
      <w:r>
        <w:rPr>
          <w:rFonts w:ascii="Calibri" w:hAnsi="Calibri" w:cs="Calibri"/>
          <w:b/>
        </w:rPr>
        <w:tab/>
      </w:r>
      <w:r w:rsidRPr="0013464F">
        <w:rPr>
          <w:rFonts w:ascii="Calibri" w:hAnsi="Calibri" w:cs="Calibri"/>
          <w:b/>
        </w:rPr>
        <w:t xml:space="preserve">Opis sposobu przygotowania oferty. </w:t>
      </w:r>
    </w:p>
    <w:p w:rsidR="005C22DE" w:rsidRPr="0013464F" w:rsidRDefault="005C22DE" w:rsidP="005C22DE">
      <w:pPr>
        <w:widowControl/>
        <w:tabs>
          <w:tab w:val="left" w:pos="720"/>
        </w:tabs>
        <w:spacing w:line="276" w:lineRule="auto"/>
        <w:jc w:val="both"/>
        <w:rPr>
          <w:rFonts w:ascii="Calibri" w:hAnsi="Calibri" w:cs="Calibri"/>
        </w:rPr>
      </w:pPr>
      <w:r w:rsidRPr="0013464F">
        <w:rPr>
          <w:rFonts w:ascii="Calibri" w:hAnsi="Calibri" w:cs="Calibri"/>
        </w:rPr>
        <w:t>Oferta musi być przygotowana zgodnie z wymaganiami niniejszej instrukcji.</w:t>
      </w:r>
      <w:r w:rsidRPr="0013464F">
        <w:rPr>
          <w:rFonts w:ascii="Calibri" w:hAnsi="Calibri" w:cs="Calibri"/>
        </w:rPr>
        <w:br/>
      </w:r>
    </w:p>
    <w:p w:rsidR="005C22DE" w:rsidRPr="0013464F" w:rsidRDefault="005C22DE" w:rsidP="005C22DE">
      <w:pPr>
        <w:widowControl/>
        <w:numPr>
          <w:ilvl w:val="0"/>
          <w:numId w:val="4"/>
        </w:numPr>
        <w:tabs>
          <w:tab w:val="clear" w:pos="420"/>
        </w:tabs>
        <w:spacing w:line="276" w:lineRule="auto"/>
        <w:jc w:val="both"/>
        <w:rPr>
          <w:rFonts w:ascii="Calibri" w:hAnsi="Calibri" w:cs="Calibri"/>
          <w:b/>
        </w:rPr>
      </w:pPr>
      <w:r w:rsidRPr="0013464F">
        <w:rPr>
          <w:rFonts w:ascii="Calibri" w:hAnsi="Calibri" w:cs="Calibri"/>
          <w:b/>
        </w:rPr>
        <w:t>Warunki formalne sporządzenia oferty, których niespełnienie może spowodować</w:t>
      </w:r>
      <w:r>
        <w:rPr>
          <w:rFonts w:ascii="Calibri" w:hAnsi="Calibri" w:cs="Calibri"/>
          <w:b/>
        </w:rPr>
        <w:t xml:space="preserve"> </w:t>
      </w:r>
      <w:r w:rsidRPr="0013464F">
        <w:rPr>
          <w:rFonts w:ascii="Calibri" w:hAnsi="Calibri" w:cs="Calibri"/>
          <w:b/>
        </w:rPr>
        <w:t>odrzucenie oferty:</w:t>
      </w:r>
    </w:p>
    <w:p w:rsidR="005C22DE" w:rsidRPr="001676CF" w:rsidRDefault="005C22DE" w:rsidP="005C22DE">
      <w:pPr>
        <w:widowControl/>
        <w:numPr>
          <w:ilvl w:val="1"/>
          <w:numId w:val="4"/>
        </w:numPr>
        <w:tabs>
          <w:tab w:val="left" w:pos="720"/>
        </w:tabs>
        <w:spacing w:line="276" w:lineRule="auto"/>
        <w:ind w:left="708"/>
        <w:jc w:val="both"/>
        <w:rPr>
          <w:rFonts w:ascii="Calibri" w:hAnsi="Calibri" w:cs="Calibri"/>
        </w:rPr>
      </w:pPr>
      <w:r w:rsidRPr="001676CF">
        <w:rPr>
          <w:rFonts w:ascii="Calibri" w:hAnsi="Calibri" w:cs="Calibri"/>
        </w:rPr>
        <w:t>Oferta składana przez wykonawcę powinna być przygotowana zgodnie z formularzami</w:t>
      </w:r>
      <w:r>
        <w:rPr>
          <w:rFonts w:ascii="Calibri" w:hAnsi="Calibri" w:cs="Calibri"/>
        </w:rPr>
        <w:t xml:space="preserve"> </w:t>
      </w:r>
      <w:r w:rsidRPr="001676CF">
        <w:rPr>
          <w:rFonts w:ascii="Calibri" w:hAnsi="Calibri" w:cs="Calibri"/>
        </w:rPr>
        <w:t xml:space="preserve">zamieszczonymi w Rozdziale II niniejszej instrukcji. Wielkość załączonych do niniejszej instrukcji formularzy może zostać przez wykonawcę zmieniona, jednak układ graficzny, treść formularza i opisy poszczególnych wierszy i kolumn muszą pozostać bez zmian. </w:t>
      </w:r>
    </w:p>
    <w:p w:rsidR="005C22DE" w:rsidRPr="0013464F" w:rsidRDefault="005C22DE" w:rsidP="005C22DE">
      <w:pPr>
        <w:widowControl/>
        <w:numPr>
          <w:ilvl w:val="1"/>
          <w:numId w:val="4"/>
        </w:numPr>
        <w:tabs>
          <w:tab w:val="left" w:pos="720"/>
        </w:tabs>
        <w:spacing w:line="276" w:lineRule="auto"/>
        <w:jc w:val="both"/>
        <w:rPr>
          <w:rFonts w:ascii="Calibri" w:hAnsi="Calibri" w:cs="Calibri"/>
        </w:rPr>
      </w:pPr>
      <w:r w:rsidRPr="0013464F">
        <w:rPr>
          <w:rFonts w:ascii="Calibri" w:hAnsi="Calibri" w:cs="Calibri"/>
        </w:rPr>
        <w:t xml:space="preserve">Do oferty </w:t>
      </w:r>
      <w:r>
        <w:rPr>
          <w:rFonts w:ascii="Calibri" w:hAnsi="Calibri" w:cs="Calibri"/>
        </w:rPr>
        <w:t>w</w:t>
      </w:r>
      <w:r w:rsidRPr="0013464F">
        <w:rPr>
          <w:rFonts w:ascii="Calibri" w:hAnsi="Calibri" w:cs="Calibri"/>
        </w:rPr>
        <w:t xml:space="preserve">ykonawca dołączy wszystkie dokumenty wymagane postanowieniami </w:t>
      </w:r>
      <w:r w:rsidRPr="0013464F">
        <w:rPr>
          <w:rFonts w:ascii="Calibri" w:hAnsi="Calibri" w:cs="Calibri"/>
          <w:bCs/>
        </w:rPr>
        <w:t>pkt. 4.1</w:t>
      </w:r>
      <w:r w:rsidRPr="0013464F">
        <w:rPr>
          <w:rFonts w:ascii="Calibri" w:hAnsi="Calibri" w:cs="Calibri"/>
        </w:rPr>
        <w:t xml:space="preserve"> niniejszego rozdziału Instrukcji oraz </w:t>
      </w:r>
      <w:r w:rsidRPr="0013464F">
        <w:rPr>
          <w:rFonts w:ascii="Calibri" w:hAnsi="Calibri" w:cs="Calibri"/>
          <w:u w:val="single"/>
        </w:rPr>
        <w:t>pełnomocnictwo dla osoby upoważnionej przez wykonawcę do podpisywania oferty, w przypadku gdy wykonawca nie podpisuje oferty osobiście.</w:t>
      </w:r>
      <w:r w:rsidRPr="0013464F">
        <w:rPr>
          <w:rFonts w:ascii="Calibri" w:hAnsi="Calibri" w:cs="Calibri"/>
        </w:rPr>
        <w:t xml:space="preserve"> </w:t>
      </w:r>
    </w:p>
    <w:p w:rsidR="005C22DE" w:rsidRPr="0013464F" w:rsidRDefault="005C22DE" w:rsidP="005C22DE">
      <w:pPr>
        <w:spacing w:line="276" w:lineRule="auto"/>
        <w:jc w:val="both"/>
        <w:rPr>
          <w:rFonts w:ascii="Calibri" w:hAnsi="Calibri" w:cs="Calibri"/>
        </w:rPr>
      </w:pPr>
      <w:r w:rsidRPr="0013464F">
        <w:rPr>
          <w:rFonts w:ascii="Calibri" w:hAnsi="Calibri" w:cs="Calibri"/>
        </w:rPr>
        <w:t>3.3.</w:t>
      </w:r>
      <w:r w:rsidRPr="0013464F">
        <w:rPr>
          <w:rFonts w:ascii="Calibri" w:hAnsi="Calibri" w:cs="Calibri"/>
        </w:rPr>
        <w:tab/>
        <w:t>Zamawiający nie dopuszcza składania ofert częściowych ani wariantowych.</w:t>
      </w:r>
    </w:p>
    <w:p w:rsidR="005C22DE" w:rsidRPr="0013464F" w:rsidRDefault="005C22DE" w:rsidP="005C22DE">
      <w:pPr>
        <w:pStyle w:val="WW-Tekstpodstawowywcity3"/>
        <w:spacing w:line="276" w:lineRule="auto"/>
        <w:ind w:left="705" w:hanging="705"/>
        <w:rPr>
          <w:rFonts w:ascii="Calibri" w:hAnsi="Calibri" w:cs="Calibri"/>
          <w:sz w:val="24"/>
          <w:szCs w:val="24"/>
        </w:rPr>
      </w:pPr>
      <w:r w:rsidRPr="0013464F">
        <w:rPr>
          <w:rFonts w:ascii="Calibri" w:hAnsi="Calibri" w:cs="Calibri"/>
          <w:sz w:val="24"/>
          <w:szCs w:val="24"/>
        </w:rPr>
        <w:t>3.4.</w:t>
      </w:r>
      <w:r w:rsidRPr="0013464F">
        <w:rPr>
          <w:rFonts w:ascii="Calibri" w:hAnsi="Calibri" w:cs="Calibri"/>
          <w:sz w:val="24"/>
          <w:szCs w:val="24"/>
        </w:rPr>
        <w:tab/>
      </w:r>
      <w:r w:rsidRPr="0013464F">
        <w:rPr>
          <w:rFonts w:ascii="Calibri" w:hAnsi="Calibri" w:cs="Calibri"/>
          <w:sz w:val="24"/>
          <w:szCs w:val="24"/>
        </w:rPr>
        <w:tab/>
        <w:t xml:space="preserve">Każdy </w:t>
      </w:r>
      <w:r>
        <w:rPr>
          <w:rFonts w:ascii="Calibri" w:hAnsi="Calibri" w:cs="Calibri"/>
          <w:sz w:val="24"/>
          <w:szCs w:val="24"/>
        </w:rPr>
        <w:t>w</w:t>
      </w:r>
      <w:r w:rsidRPr="0013464F">
        <w:rPr>
          <w:rFonts w:ascii="Calibri" w:hAnsi="Calibri" w:cs="Calibri"/>
          <w:sz w:val="24"/>
          <w:szCs w:val="24"/>
        </w:rPr>
        <w:t xml:space="preserve">ykonawca złoży tylko jedną ofertę zawierającą jedną, jednoznacznie opisaną propozycję. </w:t>
      </w:r>
    </w:p>
    <w:p w:rsidR="005C22DE" w:rsidRPr="001676CF" w:rsidRDefault="005C22DE" w:rsidP="005C22DE">
      <w:pPr>
        <w:pStyle w:val="Tekstpodstawowywcity21"/>
        <w:widowControl/>
        <w:numPr>
          <w:ilvl w:val="1"/>
          <w:numId w:val="2"/>
        </w:numPr>
        <w:shd w:val="clear" w:color="auto" w:fill="auto"/>
        <w:tabs>
          <w:tab w:val="clear" w:pos="720"/>
        </w:tabs>
        <w:spacing w:line="276" w:lineRule="auto"/>
        <w:ind w:left="709" w:hanging="709"/>
        <w:rPr>
          <w:rFonts w:ascii="Calibri" w:hAnsi="Calibri" w:cs="Calibri"/>
        </w:rPr>
      </w:pPr>
      <w:r w:rsidRPr="001676CF">
        <w:rPr>
          <w:rFonts w:ascii="Calibri" w:hAnsi="Calibri" w:cs="Calibri"/>
        </w:rPr>
        <w:t>Oferta będzie napisana w języku polskim, na maszynie do pisania, komputerze lub ręcznie długopisem lub nieścieralnym atrament</w:t>
      </w:r>
      <w:r w:rsidR="00AA707B">
        <w:rPr>
          <w:rFonts w:ascii="Calibri" w:hAnsi="Calibri" w:cs="Calibri"/>
        </w:rPr>
        <w:t xml:space="preserve">em. Oferty nieczytelne nie będą </w:t>
      </w:r>
      <w:r w:rsidRPr="001676CF">
        <w:rPr>
          <w:rFonts w:ascii="Calibri" w:hAnsi="Calibri" w:cs="Calibri"/>
        </w:rPr>
        <w:t xml:space="preserve">rozpatrywane. </w:t>
      </w:r>
    </w:p>
    <w:p w:rsidR="005C22DE" w:rsidRDefault="005C22DE" w:rsidP="005C22DE">
      <w:pPr>
        <w:widowControl/>
        <w:numPr>
          <w:ilvl w:val="1"/>
          <w:numId w:val="3"/>
        </w:numPr>
        <w:tabs>
          <w:tab w:val="left" w:pos="720"/>
        </w:tabs>
        <w:spacing w:line="276" w:lineRule="auto"/>
        <w:jc w:val="both"/>
        <w:rPr>
          <w:rFonts w:ascii="Calibri" w:hAnsi="Calibri" w:cs="Calibri"/>
        </w:rPr>
      </w:pPr>
      <w:r w:rsidRPr="0013464F">
        <w:rPr>
          <w:rFonts w:ascii="Calibri" w:hAnsi="Calibri" w:cs="Calibri"/>
        </w:rPr>
        <w:lastRenderedPageBreak/>
        <w:t xml:space="preserve">Załączniki do oferty oraz każda poprawka w ofercie </w:t>
      </w:r>
      <w:r w:rsidRPr="0013464F">
        <w:rPr>
          <w:rFonts w:ascii="Calibri" w:hAnsi="Calibri" w:cs="Calibri"/>
          <w:u w:val="single"/>
        </w:rPr>
        <w:t>musi być parafowana przez osobę upoważnioną do podpisywania oferty</w:t>
      </w:r>
      <w:r w:rsidRPr="0013464F">
        <w:rPr>
          <w:rFonts w:ascii="Calibri" w:hAnsi="Calibri" w:cs="Calibri"/>
        </w:rPr>
        <w:t>.</w:t>
      </w:r>
    </w:p>
    <w:p w:rsidR="005C22DE" w:rsidRPr="009B4C50" w:rsidRDefault="005C22DE" w:rsidP="005C22DE">
      <w:pPr>
        <w:numPr>
          <w:ilvl w:val="1"/>
          <w:numId w:val="3"/>
        </w:numPr>
        <w:tabs>
          <w:tab w:val="left" w:pos="720"/>
        </w:tabs>
        <w:jc w:val="both"/>
        <w:rPr>
          <w:rFonts w:ascii="Calibri" w:hAnsi="Calibri" w:cs="Calibri"/>
          <w:b/>
          <w:bCs/>
          <w:i/>
          <w:iCs/>
        </w:rPr>
      </w:pPr>
      <w:r w:rsidRPr="007E7930">
        <w:rPr>
          <w:rFonts w:ascii="Calibri" w:hAnsi="Calibri" w:cs="Calibri"/>
        </w:rPr>
        <w:t>Oferta musi być złożona zamawiającemu w zaklejonym, nienaruszonym opakowaniu z</w:t>
      </w:r>
      <w:r>
        <w:rPr>
          <w:rFonts w:ascii="Calibri" w:hAnsi="Calibri" w:cs="Calibri"/>
        </w:rPr>
        <w:t> </w:t>
      </w:r>
      <w:r w:rsidRPr="007E7930">
        <w:rPr>
          <w:rFonts w:ascii="Calibri" w:hAnsi="Calibri" w:cs="Calibri"/>
        </w:rPr>
        <w:t xml:space="preserve">napisem: </w:t>
      </w:r>
      <w:r>
        <w:rPr>
          <w:rFonts w:ascii="Calibri" w:hAnsi="Calibri" w:cs="Calibri"/>
          <w:b/>
        </w:rPr>
        <w:t>„Oferta</w:t>
      </w:r>
      <w:r w:rsidRPr="002C3615">
        <w:rPr>
          <w:rFonts w:ascii="Calibri" w:hAnsi="Calibri" w:cs="Calibri"/>
          <w:i/>
        </w:rPr>
        <w:t xml:space="preserve"> </w:t>
      </w:r>
      <w:r w:rsidRPr="00F374DE">
        <w:rPr>
          <w:rFonts w:ascii="Calibri" w:hAnsi="Calibri" w:cs="Calibri"/>
          <w:b/>
        </w:rPr>
        <w:t xml:space="preserve">na </w:t>
      </w:r>
      <w:r w:rsidRPr="00A26A6F">
        <w:rPr>
          <w:rFonts w:ascii="Calibri" w:hAnsi="Calibri" w:cs="Calibri"/>
          <w:b/>
        </w:rPr>
        <w:t xml:space="preserve">kompleksowe opracowanie </w:t>
      </w:r>
      <w:r w:rsidR="00C42500">
        <w:rPr>
          <w:rFonts w:ascii="Calibri" w:hAnsi="Calibri" w:cs="Calibri"/>
          <w:b/>
        </w:rPr>
        <w:t xml:space="preserve">Lokalnego </w:t>
      </w:r>
      <w:r w:rsidRPr="00A26A6F">
        <w:rPr>
          <w:rFonts w:ascii="Calibri" w:hAnsi="Calibri" w:cs="Calibri"/>
          <w:b/>
        </w:rPr>
        <w:t xml:space="preserve">Programu Rewitalizacji Gminy </w:t>
      </w:r>
      <w:r>
        <w:rPr>
          <w:rFonts w:ascii="Calibri" w:hAnsi="Calibri" w:cs="Calibri"/>
          <w:b/>
        </w:rPr>
        <w:t xml:space="preserve">Cisna </w:t>
      </w:r>
      <w:r w:rsidR="00C42500">
        <w:rPr>
          <w:rFonts w:ascii="Calibri" w:hAnsi="Calibri" w:cs="Calibri"/>
          <w:b/>
        </w:rPr>
        <w:t xml:space="preserve"> na lata 2017</w:t>
      </w:r>
      <w:r w:rsidRPr="00A26A6F">
        <w:rPr>
          <w:rFonts w:ascii="Calibri" w:hAnsi="Calibri" w:cs="Calibri"/>
          <w:b/>
        </w:rPr>
        <w:t xml:space="preserve"> - </w:t>
      </w:r>
      <w:r w:rsidRPr="00CF5820">
        <w:rPr>
          <w:rFonts w:ascii="Calibri" w:hAnsi="Calibri" w:cs="Calibri"/>
          <w:b/>
        </w:rPr>
        <w:t>2022</w:t>
      </w:r>
      <w:r w:rsidR="00C42500">
        <w:rPr>
          <w:rFonts w:ascii="Calibri" w:hAnsi="Calibri"/>
          <w:b/>
        </w:rPr>
        <w:t>, nie otwierać do godz. 9.30</w:t>
      </w:r>
      <w:r>
        <w:rPr>
          <w:rFonts w:ascii="Calibri" w:hAnsi="Calibri"/>
          <w:b/>
        </w:rPr>
        <w:t xml:space="preserve"> </w:t>
      </w:r>
      <w:r w:rsidRPr="001B6826">
        <w:rPr>
          <w:rFonts w:ascii="Calibri" w:hAnsi="Calibri" w:cs="Calibri"/>
          <w:b/>
        </w:rPr>
        <w:t xml:space="preserve">do dnia </w:t>
      </w:r>
      <w:r w:rsidR="00C42500">
        <w:rPr>
          <w:rFonts w:ascii="Calibri" w:hAnsi="Calibri" w:cs="Calibri"/>
          <w:b/>
        </w:rPr>
        <w:t>18.01.2017</w:t>
      </w:r>
      <w:r w:rsidRPr="001B6826">
        <w:rPr>
          <w:rFonts w:ascii="Calibri" w:hAnsi="Calibri" w:cs="Calibri"/>
          <w:b/>
        </w:rPr>
        <w:t>r.</w:t>
      </w:r>
      <w:r>
        <w:rPr>
          <w:rFonts w:ascii="Calibri" w:hAnsi="Calibri" w:cs="Calibri"/>
        </w:rPr>
        <w:t xml:space="preserve"> </w:t>
      </w:r>
      <w:r w:rsidRPr="00932EB5">
        <w:rPr>
          <w:rFonts w:ascii="Calibri" w:hAnsi="Calibri" w:cs="Calibri"/>
        </w:rPr>
        <w:t>z</w:t>
      </w:r>
      <w:r w:rsidR="00C42500">
        <w:rPr>
          <w:rFonts w:ascii="Calibri" w:hAnsi="Calibri" w:cs="Calibri"/>
        </w:rPr>
        <w:t> </w:t>
      </w:r>
      <w:r w:rsidRPr="00932EB5">
        <w:rPr>
          <w:rFonts w:ascii="Calibri" w:hAnsi="Calibri" w:cs="Calibri"/>
        </w:rPr>
        <w:t>nazwą i</w:t>
      </w:r>
      <w:r>
        <w:rPr>
          <w:rFonts w:ascii="Calibri" w:hAnsi="Calibri" w:cs="Calibri"/>
        </w:rPr>
        <w:t> </w:t>
      </w:r>
      <w:r w:rsidRPr="00932EB5">
        <w:rPr>
          <w:rFonts w:ascii="Calibri" w:hAnsi="Calibri" w:cs="Calibri"/>
        </w:rPr>
        <w:t>dokładnym adresem wraz z numerami telefonów Wykonawcy (dopuszcza się odcisk pieczęci).</w:t>
      </w:r>
    </w:p>
    <w:p w:rsidR="005C22DE" w:rsidRPr="009B4C50" w:rsidRDefault="005C22DE" w:rsidP="005C22DE">
      <w:pPr>
        <w:numPr>
          <w:ilvl w:val="1"/>
          <w:numId w:val="3"/>
        </w:numPr>
        <w:tabs>
          <w:tab w:val="left" w:pos="720"/>
        </w:tabs>
        <w:jc w:val="both"/>
        <w:rPr>
          <w:rFonts w:ascii="Calibri" w:hAnsi="Calibri" w:cs="Calibri"/>
          <w:b/>
          <w:bCs/>
          <w:i/>
          <w:iCs/>
        </w:rPr>
      </w:pPr>
      <w:r w:rsidRPr="009B4C50">
        <w:rPr>
          <w:rFonts w:ascii="Calibri" w:hAnsi="Calibri" w:cs="Calibri"/>
        </w:rPr>
        <w:t>Oferta musi być złożona na kolejno ponumerowanych stronach, a numeracja stron musi rozpoczynać się od numeru 1, umieszczonego na pierwszej stronie oferty.</w:t>
      </w:r>
    </w:p>
    <w:p w:rsidR="005C22DE" w:rsidRPr="0013464F" w:rsidRDefault="005C22DE" w:rsidP="005C22DE">
      <w:pPr>
        <w:spacing w:line="276" w:lineRule="auto"/>
        <w:jc w:val="both"/>
        <w:rPr>
          <w:rFonts w:ascii="Calibri" w:hAnsi="Calibri" w:cs="Calibri"/>
        </w:rPr>
      </w:pPr>
    </w:p>
    <w:p w:rsidR="005C22DE" w:rsidRPr="0013464F" w:rsidRDefault="005C22DE" w:rsidP="005C22DE">
      <w:pPr>
        <w:widowControl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b/>
        </w:rPr>
      </w:pPr>
      <w:r w:rsidRPr="0013464F">
        <w:rPr>
          <w:rFonts w:ascii="Calibri" w:hAnsi="Calibri" w:cs="Calibri"/>
          <w:b/>
        </w:rPr>
        <w:t xml:space="preserve">Informacja o dokumentach, jakie mają obowiązek dostarczyć oferenci, aby spełnić wymagane warunki </w:t>
      </w:r>
      <w:r>
        <w:rPr>
          <w:rFonts w:ascii="Calibri" w:hAnsi="Calibri" w:cs="Calibri"/>
          <w:b/>
        </w:rPr>
        <w:t>.</w:t>
      </w:r>
    </w:p>
    <w:p w:rsidR="005C22DE" w:rsidRPr="0013464F" w:rsidRDefault="005C22DE" w:rsidP="005C22DE">
      <w:pPr>
        <w:spacing w:line="276" w:lineRule="auto"/>
        <w:jc w:val="both"/>
        <w:rPr>
          <w:rFonts w:ascii="Calibri" w:hAnsi="Calibri" w:cs="Calibri"/>
          <w:b/>
        </w:rPr>
      </w:pPr>
    </w:p>
    <w:p w:rsidR="005C22DE" w:rsidRPr="009B4C50" w:rsidRDefault="005C22DE" w:rsidP="005C22DE">
      <w:pPr>
        <w:pStyle w:val="WW-Tekstpodstawowywcity3"/>
        <w:numPr>
          <w:ilvl w:val="1"/>
          <w:numId w:val="1"/>
        </w:numPr>
        <w:tabs>
          <w:tab w:val="left" w:pos="360"/>
          <w:tab w:val="left" w:pos="426"/>
        </w:tabs>
        <w:spacing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13464F">
        <w:rPr>
          <w:rFonts w:ascii="Calibri" w:hAnsi="Calibri" w:cs="Calibri"/>
          <w:sz w:val="24"/>
          <w:szCs w:val="24"/>
        </w:rPr>
        <w:t xml:space="preserve"> Zamawiający wyznaczył następujące wymagania, które </w:t>
      </w:r>
      <w:r>
        <w:rPr>
          <w:rFonts w:ascii="Calibri" w:hAnsi="Calibri" w:cs="Calibri"/>
          <w:sz w:val="24"/>
          <w:szCs w:val="24"/>
        </w:rPr>
        <w:t>w</w:t>
      </w:r>
      <w:r w:rsidRPr="0013464F">
        <w:rPr>
          <w:rFonts w:ascii="Calibri" w:hAnsi="Calibri" w:cs="Calibri"/>
          <w:sz w:val="24"/>
          <w:szCs w:val="24"/>
        </w:rPr>
        <w:t>ykonawca spełni przedstawiając właściwie sporządzoną Ofertę, zgodnie z instrukcją oraz załączy do oferty niżej wymienione dokumenty</w:t>
      </w:r>
      <w:r>
        <w:rPr>
          <w:rFonts w:ascii="Calibri" w:hAnsi="Calibri" w:cs="Calibri"/>
          <w:sz w:val="24"/>
          <w:szCs w:val="24"/>
        </w:rPr>
        <w:t>.</w:t>
      </w:r>
    </w:p>
    <w:p w:rsidR="005C22DE" w:rsidRPr="009B4C50" w:rsidRDefault="005C22DE" w:rsidP="005C22DE">
      <w:pPr>
        <w:numPr>
          <w:ilvl w:val="0"/>
          <w:numId w:val="6"/>
        </w:numPr>
        <w:spacing w:before="120" w:after="120" w:line="276" w:lineRule="auto"/>
        <w:ind w:hanging="539"/>
        <w:jc w:val="both"/>
        <w:rPr>
          <w:rFonts w:ascii="Calibri" w:hAnsi="Calibri" w:cs="Calibri"/>
        </w:rPr>
      </w:pPr>
      <w:r w:rsidRPr="0013464F">
        <w:rPr>
          <w:rFonts w:ascii="Calibri" w:hAnsi="Calibri" w:cs="Calibri"/>
        </w:rPr>
        <w:t>Oświadczenie, że posiada uprawnienia do wykonywania określonej działalności lub  czynności, posiada niezbędną wiedzę i doświadczenie oraz potencjał techniczny, a</w:t>
      </w:r>
      <w:r w:rsidR="00662001">
        <w:rPr>
          <w:rFonts w:ascii="Calibri" w:hAnsi="Calibri" w:cs="Calibri"/>
        </w:rPr>
        <w:t> </w:t>
      </w:r>
      <w:r w:rsidRPr="0013464F">
        <w:rPr>
          <w:rFonts w:ascii="Calibri" w:hAnsi="Calibri" w:cs="Calibri"/>
        </w:rPr>
        <w:t>także dysponuje osobami zdolnymi do wykonania zamówienia</w:t>
      </w:r>
      <w:r>
        <w:rPr>
          <w:rFonts w:ascii="Calibri" w:hAnsi="Calibri" w:cs="Calibri"/>
        </w:rPr>
        <w:t xml:space="preserve"> (załącznik nr 1).</w:t>
      </w:r>
    </w:p>
    <w:p w:rsidR="005C22DE" w:rsidRDefault="005C22DE" w:rsidP="005C22DE">
      <w:pPr>
        <w:numPr>
          <w:ilvl w:val="0"/>
          <w:numId w:val="6"/>
        </w:numPr>
        <w:spacing w:after="120" w:line="276" w:lineRule="auto"/>
        <w:ind w:hanging="539"/>
        <w:jc w:val="both"/>
        <w:rPr>
          <w:rFonts w:ascii="Calibri" w:hAnsi="Calibri" w:cs="Calibri"/>
        </w:rPr>
      </w:pPr>
      <w:r w:rsidRPr="0013464F">
        <w:rPr>
          <w:rFonts w:ascii="Calibri" w:hAnsi="Calibri" w:cs="Calibri"/>
        </w:rPr>
        <w:t xml:space="preserve">Aktualny odpis z właściwego rejestru albo zaświadczenie o wpisie do </w:t>
      </w:r>
      <w:r>
        <w:rPr>
          <w:rFonts w:ascii="Calibri" w:hAnsi="Calibri" w:cs="Calibri"/>
        </w:rPr>
        <w:t>Centralnej Ewidencji i Informacji o Działalności Gospodarczej</w:t>
      </w:r>
      <w:r w:rsidRPr="0013464F">
        <w:rPr>
          <w:rFonts w:ascii="Calibri" w:hAnsi="Calibri" w:cs="Calibri"/>
        </w:rPr>
        <w:t xml:space="preserve">, (jeżeli odrębne przepisy wymagają wpisu do rejestru lub zgłoszenia do </w:t>
      </w:r>
      <w:r>
        <w:rPr>
          <w:rFonts w:ascii="Calibri" w:hAnsi="Calibri" w:cs="Calibri"/>
        </w:rPr>
        <w:t>CEIDG</w:t>
      </w:r>
      <w:r w:rsidRPr="0013464F">
        <w:rPr>
          <w:rFonts w:ascii="Calibri" w:hAnsi="Calibri" w:cs="Calibri"/>
        </w:rPr>
        <w:t>) w zakresie koniecznym do wykonania zamówienia, dokument musi być wystawiony nie wcześniej niż 6 miesięcy przed upływem terminu składania ofert</w:t>
      </w:r>
      <w:r>
        <w:rPr>
          <w:rFonts w:ascii="Calibri" w:hAnsi="Calibri" w:cs="Calibri"/>
        </w:rPr>
        <w:t>.</w:t>
      </w:r>
    </w:p>
    <w:p w:rsidR="005C22DE" w:rsidRPr="00FC1C0C" w:rsidRDefault="005C22DE" w:rsidP="005C22DE">
      <w:pPr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i/>
        </w:rPr>
      </w:pPr>
      <w:r w:rsidRPr="00D54296">
        <w:rPr>
          <w:rFonts w:ascii="Calibri" w:hAnsi="Calibri"/>
        </w:rPr>
        <w:t>Wykaz posiadanego doświadczenia</w:t>
      </w:r>
      <w:r>
        <w:rPr>
          <w:rFonts w:ascii="Calibri" w:hAnsi="Calibri"/>
        </w:rPr>
        <w:t xml:space="preserve"> w prowadzeniu szkoleń z rewitalizacji w latach 2007 – 2016.</w:t>
      </w:r>
    </w:p>
    <w:p w:rsidR="005C22DE" w:rsidRPr="00FC1C0C" w:rsidRDefault="005C22DE" w:rsidP="005C22DE">
      <w:pPr>
        <w:ind w:left="709"/>
        <w:jc w:val="both"/>
        <w:rPr>
          <w:rFonts w:ascii="Calibri" w:hAnsi="Calibri"/>
          <w:i/>
        </w:rPr>
      </w:pPr>
      <w:r w:rsidRPr="00FC1C0C">
        <w:rPr>
          <w:rFonts w:ascii="Calibri" w:hAnsi="Calibri"/>
          <w:i/>
        </w:rPr>
        <w:t>Warunek ten zostanie spełniony, jeżeli Wykonawca</w:t>
      </w:r>
      <w:r w:rsidRPr="00FC1C0C">
        <w:rPr>
          <w:rFonts w:ascii="Calibri" w:hAnsi="Calibri"/>
          <w:i/>
          <w:color w:val="FF0000"/>
        </w:rPr>
        <w:t xml:space="preserve"> </w:t>
      </w:r>
      <w:r w:rsidRPr="00FC1C0C">
        <w:rPr>
          <w:rFonts w:ascii="Calibri" w:hAnsi="Calibri"/>
          <w:i/>
        </w:rPr>
        <w:t>jednoznacznie wykaże, że w latach 2007 - 2016</w:t>
      </w:r>
      <w:r w:rsidRPr="00FC1C0C">
        <w:rPr>
          <w:rFonts w:ascii="Calibri" w:eastAsia="Calibri" w:hAnsi="Calibri"/>
          <w:i/>
        </w:rPr>
        <w:t xml:space="preserve">, wykonał </w:t>
      </w:r>
      <w:r w:rsidRPr="00FC1C0C">
        <w:rPr>
          <w:rFonts w:ascii="Calibri" w:hAnsi="Calibri"/>
          <w:i/>
        </w:rPr>
        <w:t xml:space="preserve">co najmniej </w:t>
      </w:r>
      <w:r>
        <w:rPr>
          <w:rFonts w:ascii="Calibri" w:hAnsi="Calibri"/>
          <w:b/>
          <w:i/>
        </w:rPr>
        <w:t>jednej</w:t>
      </w:r>
      <w:r w:rsidRPr="00923B08">
        <w:rPr>
          <w:rFonts w:ascii="Calibri" w:hAnsi="Calibri"/>
          <w:b/>
          <w:i/>
        </w:rPr>
        <w:t xml:space="preserve"> takie</w:t>
      </w:r>
      <w:r>
        <w:rPr>
          <w:rFonts w:ascii="Calibri" w:hAnsi="Calibri"/>
          <w:b/>
          <w:i/>
        </w:rPr>
        <w:t>j</w:t>
      </w:r>
      <w:r w:rsidRPr="00923B08">
        <w:rPr>
          <w:rFonts w:ascii="Calibri" w:hAnsi="Calibri"/>
          <w:b/>
          <w:i/>
        </w:rPr>
        <w:t xml:space="preserve"> usługi.</w:t>
      </w:r>
    </w:p>
    <w:p w:rsidR="005C22DE" w:rsidRPr="00FC1C0C" w:rsidRDefault="005C22DE" w:rsidP="005C22DE">
      <w:pPr>
        <w:ind w:left="709"/>
        <w:jc w:val="both"/>
        <w:rPr>
          <w:rFonts w:ascii="Calibri" w:hAnsi="Calibri"/>
          <w:i/>
        </w:rPr>
      </w:pPr>
      <w:r w:rsidRPr="00FC1C0C">
        <w:rPr>
          <w:rFonts w:ascii="Calibri" w:hAnsi="Calibri"/>
          <w:i/>
        </w:rPr>
        <w:t>Zamawiający dokona oceny spełniania powyższego warunku udziału w postępowaniu w oparciu o zasadę spełnia – nie spełnia.</w:t>
      </w:r>
    </w:p>
    <w:p w:rsidR="005C22DE" w:rsidRPr="00FC1C0C" w:rsidRDefault="005C22DE" w:rsidP="005C22DE">
      <w:pPr>
        <w:spacing w:after="120"/>
        <w:ind w:left="709"/>
        <w:jc w:val="both"/>
        <w:rPr>
          <w:rFonts w:ascii="Calibri" w:hAnsi="Calibri"/>
          <w:i/>
        </w:rPr>
      </w:pPr>
      <w:r w:rsidRPr="00FC1C0C">
        <w:rPr>
          <w:rFonts w:ascii="Calibri" w:hAnsi="Calibri"/>
          <w:i/>
        </w:rPr>
        <w:t>Po dokonaniu wyboru Wykonawcy konieczne jest udokumentowanie spełnienia tego warunku.</w:t>
      </w:r>
    </w:p>
    <w:p w:rsidR="005C22DE" w:rsidRPr="009B4C50" w:rsidRDefault="005C22DE" w:rsidP="005C22DE">
      <w:pPr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Wykaz posiadanego doświadczenia w zakresie opracowanych dokumentów strategicznych (np. programy rewitalizacji, strategie rozwoju, strategie rozwiązywania problemów społecznych, programy rozwoju itp.)</w:t>
      </w:r>
    </w:p>
    <w:p w:rsidR="005C22DE" w:rsidRPr="00923B08" w:rsidRDefault="005C22DE" w:rsidP="005C22DE">
      <w:pPr>
        <w:ind w:left="720"/>
        <w:jc w:val="both"/>
        <w:rPr>
          <w:rFonts w:ascii="Calibri" w:hAnsi="Calibri"/>
          <w:i/>
          <w:color w:val="FF0000"/>
        </w:rPr>
      </w:pPr>
      <w:r w:rsidRPr="00D54296">
        <w:rPr>
          <w:rFonts w:ascii="Calibri" w:hAnsi="Calibri"/>
          <w:i/>
        </w:rPr>
        <w:t>Warunek ten zostanie spełniony, jeżeli Wykonawca</w:t>
      </w:r>
      <w:r w:rsidRPr="00D54296">
        <w:rPr>
          <w:rFonts w:ascii="Calibri" w:hAnsi="Calibri"/>
          <w:i/>
          <w:color w:val="FF0000"/>
        </w:rPr>
        <w:t xml:space="preserve"> </w:t>
      </w:r>
      <w:r w:rsidRPr="00D54296">
        <w:rPr>
          <w:rFonts w:ascii="Calibri" w:hAnsi="Calibri"/>
          <w:i/>
        </w:rPr>
        <w:t>jednoznacznie wykaże, że w Perspektywie Finansowej UE 2007-2013 i / lub w Perspektywie Finansowej UE 2014-2020</w:t>
      </w:r>
      <w:r w:rsidRPr="00D54296">
        <w:rPr>
          <w:rFonts w:ascii="Calibri" w:eastAsia="Calibri" w:hAnsi="Calibri"/>
          <w:i/>
        </w:rPr>
        <w:t xml:space="preserve">, wykonał należycie </w:t>
      </w:r>
      <w:r w:rsidRPr="00D54296">
        <w:rPr>
          <w:rFonts w:ascii="Calibri" w:hAnsi="Calibri"/>
          <w:i/>
        </w:rPr>
        <w:t xml:space="preserve">co najmniej </w:t>
      </w:r>
      <w:r w:rsidRPr="0055115D">
        <w:rPr>
          <w:rFonts w:ascii="Calibri" w:hAnsi="Calibri"/>
          <w:b/>
          <w:i/>
        </w:rPr>
        <w:t>jednej takiej usługi</w:t>
      </w:r>
      <w:r w:rsidRPr="00923B08">
        <w:rPr>
          <w:rFonts w:ascii="Calibri" w:hAnsi="Calibri"/>
          <w:b/>
          <w:i/>
        </w:rPr>
        <w:t>.</w:t>
      </w:r>
    </w:p>
    <w:p w:rsidR="005C22DE" w:rsidRPr="00D54296" w:rsidRDefault="005C22DE" w:rsidP="005C22DE">
      <w:pPr>
        <w:ind w:left="720"/>
        <w:jc w:val="both"/>
        <w:rPr>
          <w:rFonts w:ascii="Calibri" w:hAnsi="Calibri"/>
          <w:i/>
        </w:rPr>
      </w:pPr>
      <w:r w:rsidRPr="00D54296">
        <w:rPr>
          <w:rFonts w:ascii="Calibri" w:hAnsi="Calibri"/>
          <w:i/>
        </w:rPr>
        <w:t>Zamawiający dokona oceny spełniania powyższego warunku udziału w postępowaniu w oparciu o zasadę spełnia – nie spełnia.</w:t>
      </w:r>
    </w:p>
    <w:p w:rsidR="005C22DE" w:rsidRPr="00D54296" w:rsidRDefault="005C22DE" w:rsidP="005C22DE">
      <w:pPr>
        <w:spacing w:after="120" w:line="276" w:lineRule="auto"/>
        <w:ind w:left="720"/>
        <w:jc w:val="both"/>
        <w:rPr>
          <w:rFonts w:ascii="Calibri" w:hAnsi="Calibri"/>
          <w:i/>
        </w:rPr>
      </w:pPr>
      <w:r w:rsidRPr="00D54296">
        <w:rPr>
          <w:rFonts w:ascii="Calibri" w:hAnsi="Calibri"/>
          <w:i/>
        </w:rPr>
        <w:t xml:space="preserve">Po dokonaniu wyboru Wykonawcy konieczne jest udokumentowanie spełnienia tego </w:t>
      </w:r>
      <w:r w:rsidRPr="00D54296">
        <w:rPr>
          <w:rFonts w:ascii="Calibri" w:hAnsi="Calibri"/>
          <w:i/>
        </w:rPr>
        <w:lastRenderedPageBreak/>
        <w:t>warunku.</w:t>
      </w:r>
    </w:p>
    <w:p w:rsidR="005C22DE" w:rsidRPr="009B4C50" w:rsidRDefault="005C22DE" w:rsidP="005C22DE">
      <w:pPr>
        <w:numPr>
          <w:ilvl w:val="0"/>
          <w:numId w:val="6"/>
        </w:numPr>
        <w:spacing w:after="120" w:line="276" w:lineRule="auto"/>
        <w:ind w:hanging="539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Wypełniony formularz ofertowy.</w:t>
      </w:r>
    </w:p>
    <w:p w:rsidR="005C22DE" w:rsidRPr="0013464F" w:rsidRDefault="005C22DE" w:rsidP="005C22DE">
      <w:pPr>
        <w:tabs>
          <w:tab w:val="left" w:pos="-142"/>
          <w:tab w:val="left" w:pos="284"/>
        </w:tabs>
        <w:spacing w:line="276" w:lineRule="auto"/>
        <w:jc w:val="both"/>
        <w:rPr>
          <w:rFonts w:ascii="Calibri" w:hAnsi="Calibri" w:cs="Calibri"/>
          <w:bCs/>
        </w:rPr>
      </w:pPr>
      <w:r w:rsidRPr="0013464F">
        <w:rPr>
          <w:rFonts w:ascii="Calibri" w:hAnsi="Calibri" w:cs="Calibri"/>
          <w:bCs/>
        </w:rPr>
        <w:t xml:space="preserve">Ocena spełniania warunków wymaganych od </w:t>
      </w:r>
      <w:r>
        <w:rPr>
          <w:rFonts w:ascii="Calibri" w:hAnsi="Calibri" w:cs="Calibri"/>
          <w:bCs/>
        </w:rPr>
        <w:t>w</w:t>
      </w:r>
      <w:r w:rsidRPr="0013464F">
        <w:rPr>
          <w:rFonts w:ascii="Calibri" w:hAnsi="Calibri" w:cs="Calibri"/>
          <w:bCs/>
        </w:rPr>
        <w:t>ykonawcy zostanie dokonana według reguły „</w:t>
      </w:r>
      <w:r w:rsidRPr="0013464F">
        <w:rPr>
          <w:rFonts w:ascii="Calibri" w:hAnsi="Calibri" w:cs="Calibri"/>
          <w:b/>
          <w:bCs/>
        </w:rPr>
        <w:t>spełnia</w:t>
      </w:r>
      <w:r w:rsidRPr="0013464F">
        <w:rPr>
          <w:rFonts w:ascii="Calibri" w:hAnsi="Calibri" w:cs="Calibri"/>
          <w:bCs/>
        </w:rPr>
        <w:t>” albo „</w:t>
      </w:r>
      <w:r w:rsidRPr="0013464F">
        <w:rPr>
          <w:rFonts w:ascii="Calibri" w:hAnsi="Calibri" w:cs="Calibri"/>
          <w:b/>
          <w:bCs/>
        </w:rPr>
        <w:t>nie spełnia</w:t>
      </w:r>
      <w:r w:rsidRPr="0013464F">
        <w:rPr>
          <w:rFonts w:ascii="Calibri" w:hAnsi="Calibri" w:cs="Calibri"/>
          <w:bCs/>
        </w:rPr>
        <w:t>” na podstawie złożonych przez Dostawcę oświadczeń                                 i dokumentów.</w:t>
      </w:r>
    </w:p>
    <w:p w:rsidR="005C22DE" w:rsidRPr="0013464F" w:rsidRDefault="005C22DE" w:rsidP="005C22DE">
      <w:pPr>
        <w:pStyle w:val="WW-Tekstpodstawowywcity3"/>
        <w:spacing w:line="276" w:lineRule="auto"/>
        <w:ind w:left="0" w:firstLine="0"/>
        <w:rPr>
          <w:rFonts w:ascii="Calibri" w:hAnsi="Calibri" w:cs="Calibri"/>
        </w:rPr>
      </w:pPr>
    </w:p>
    <w:p w:rsidR="005C22DE" w:rsidRPr="0013464F" w:rsidRDefault="005C22DE" w:rsidP="005C22DE">
      <w:pPr>
        <w:spacing w:line="276" w:lineRule="auto"/>
        <w:ind w:left="284" w:hanging="284"/>
        <w:jc w:val="both"/>
        <w:rPr>
          <w:rFonts w:ascii="Calibri" w:hAnsi="Calibri" w:cs="Calibri"/>
          <w:b/>
        </w:rPr>
      </w:pPr>
      <w:r w:rsidRPr="0013464F">
        <w:rPr>
          <w:rFonts w:ascii="Calibri" w:hAnsi="Calibri" w:cs="Calibri"/>
          <w:b/>
        </w:rPr>
        <w:t>5. Termin realizacji zamówienia.</w:t>
      </w:r>
    </w:p>
    <w:p w:rsidR="005C22DE" w:rsidRPr="00C42500" w:rsidRDefault="005C22DE" w:rsidP="005C22D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42500">
        <w:rPr>
          <w:rFonts w:asciiTheme="minorHAnsi" w:hAnsiTheme="minorHAnsi" w:cstheme="minorHAnsi"/>
        </w:rPr>
        <w:t xml:space="preserve">Wymagany termin realizacji niniejszego zamówienia:  </w:t>
      </w:r>
      <w:r w:rsidRPr="00C42500">
        <w:rPr>
          <w:rFonts w:asciiTheme="minorHAnsi" w:hAnsiTheme="minorHAnsi" w:cstheme="minorHAnsi"/>
          <w:b/>
        </w:rPr>
        <w:t>24 marzec 2017r.</w:t>
      </w:r>
      <w:r w:rsidR="00C42500" w:rsidRPr="00C42500">
        <w:rPr>
          <w:rFonts w:asciiTheme="minorHAnsi" w:eastAsia="Times New Roman" w:hAnsiTheme="minorHAnsi" w:cstheme="minorHAnsi"/>
          <w:color w:val="000000"/>
        </w:rPr>
        <w:t xml:space="preserve"> </w:t>
      </w:r>
      <w:r w:rsidR="00C42500" w:rsidRPr="00C42500">
        <w:rPr>
          <w:rFonts w:asciiTheme="minorHAnsi" w:eastAsia="Times New Roman" w:hAnsiTheme="minorHAnsi" w:cstheme="minorHAnsi"/>
          <w:b/>
          <w:color w:val="000000"/>
        </w:rPr>
        <w:t>z możliwością przedłużenia do 31.03.2017r.</w:t>
      </w:r>
    </w:p>
    <w:p w:rsidR="005C22DE" w:rsidRPr="0013464F" w:rsidRDefault="005C22DE" w:rsidP="005C22DE">
      <w:pPr>
        <w:pStyle w:val="WW-Tekstpodstawowywcity2"/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5C22DE" w:rsidRPr="0013464F" w:rsidRDefault="005C22DE" w:rsidP="005C22DE">
      <w:pPr>
        <w:pStyle w:val="WW-Tekstpodstawowywcity2"/>
        <w:spacing w:line="276" w:lineRule="auto"/>
        <w:rPr>
          <w:rFonts w:ascii="Calibri" w:hAnsi="Calibri" w:cs="Calibri"/>
          <w:b/>
          <w:sz w:val="24"/>
          <w:szCs w:val="24"/>
        </w:rPr>
      </w:pPr>
      <w:r w:rsidRPr="0013464F">
        <w:rPr>
          <w:rFonts w:ascii="Calibri" w:hAnsi="Calibri" w:cs="Calibri"/>
          <w:b/>
          <w:sz w:val="24"/>
          <w:szCs w:val="24"/>
        </w:rPr>
        <w:t>6.Kryteria oceny ofert.</w:t>
      </w:r>
    </w:p>
    <w:p w:rsidR="005C22DE" w:rsidRPr="0013464F" w:rsidRDefault="005C22DE" w:rsidP="00662001">
      <w:pPr>
        <w:pStyle w:val="WW-Tekstpodstawowywcity2"/>
        <w:spacing w:after="240" w:line="276" w:lineRule="auto"/>
        <w:ind w:left="0" w:firstLine="0"/>
        <w:jc w:val="both"/>
        <w:rPr>
          <w:rFonts w:ascii="Calibri" w:hAnsi="Calibri" w:cs="Calibri"/>
          <w:sz w:val="24"/>
        </w:rPr>
      </w:pPr>
      <w:r w:rsidRPr="0013464F">
        <w:rPr>
          <w:rFonts w:ascii="Calibri" w:hAnsi="Calibri" w:cs="Calibri"/>
          <w:sz w:val="24"/>
        </w:rPr>
        <w:t>Przy wyborze najkorzystniejszej oferty zamawiający będzie kierował się niżej podanymi kryteriami i</w:t>
      </w:r>
      <w:r>
        <w:t> </w:t>
      </w:r>
      <w:r w:rsidRPr="0013464F">
        <w:rPr>
          <w:rFonts w:ascii="Calibri" w:hAnsi="Calibri" w:cs="Calibri"/>
          <w:sz w:val="24"/>
        </w:rPr>
        <w:t>ich wagami oraz w następujący sposób będz</w:t>
      </w:r>
      <w:r>
        <w:rPr>
          <w:rFonts w:ascii="Calibri" w:hAnsi="Calibri" w:cs="Calibri"/>
          <w:sz w:val="24"/>
        </w:rPr>
        <w:t>ie oceniać spełnienie kryteriów</w:t>
      </w:r>
      <w:r w:rsidRPr="0013464F">
        <w:rPr>
          <w:rFonts w:ascii="Calibri" w:hAnsi="Calibri" w:cs="Calibri"/>
          <w:sz w:val="24"/>
        </w:rPr>
        <w:t>:</w:t>
      </w:r>
    </w:p>
    <w:p w:rsidR="005C22DE" w:rsidRPr="00FC1C0C" w:rsidRDefault="005C22DE" w:rsidP="005C22DE">
      <w:pPr>
        <w:pStyle w:val="Akapitzlist"/>
        <w:widowControl/>
        <w:numPr>
          <w:ilvl w:val="1"/>
          <w:numId w:val="5"/>
        </w:numPr>
        <w:suppressAutoHyphens w:val="0"/>
        <w:spacing w:after="240"/>
        <w:ind w:left="567" w:hanging="578"/>
        <w:jc w:val="both"/>
        <w:rPr>
          <w:rFonts w:ascii="Calibri" w:hAnsi="Calibri"/>
          <w:b/>
          <w:u w:val="single"/>
        </w:rPr>
      </w:pPr>
      <w:r w:rsidRPr="00FC1C0C">
        <w:rPr>
          <w:rFonts w:ascii="Calibri" w:hAnsi="Calibri"/>
          <w:b/>
          <w:u w:val="single"/>
        </w:rPr>
        <w:t>Cena</w:t>
      </w:r>
    </w:p>
    <w:p w:rsidR="005C22DE" w:rsidRPr="00FC1C0C" w:rsidRDefault="005C22DE" w:rsidP="005C22DE">
      <w:pPr>
        <w:pStyle w:val="WW-Tekstpodstawowywcity2"/>
        <w:spacing w:line="24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FC1C0C">
        <w:rPr>
          <w:rFonts w:ascii="Calibri" w:hAnsi="Calibri" w:cs="Calibri"/>
          <w:sz w:val="24"/>
          <w:szCs w:val="24"/>
        </w:rPr>
        <w:t xml:space="preserve">Sposób przyznawania punktów w kryterium „cena”. </w:t>
      </w:r>
      <w:r w:rsidRPr="00FC1C0C">
        <w:rPr>
          <w:rFonts w:ascii="Calibri" w:hAnsi="Calibri"/>
          <w:sz w:val="24"/>
          <w:szCs w:val="24"/>
        </w:rPr>
        <w:t>Punkty zostan</w:t>
      </w:r>
      <w:r w:rsidRPr="00FC1C0C">
        <w:rPr>
          <w:rFonts w:ascii="Calibri" w:eastAsia="TimesNewRoman" w:hAnsi="Calibri"/>
          <w:sz w:val="24"/>
          <w:szCs w:val="24"/>
        </w:rPr>
        <w:t xml:space="preserve">ą </w:t>
      </w:r>
      <w:r w:rsidRPr="00FC1C0C">
        <w:rPr>
          <w:rFonts w:ascii="Calibri" w:hAnsi="Calibri"/>
          <w:sz w:val="24"/>
          <w:szCs w:val="24"/>
        </w:rPr>
        <w:t>obliczone wg nast</w:t>
      </w:r>
      <w:r w:rsidRPr="00FC1C0C">
        <w:rPr>
          <w:rFonts w:ascii="Calibri" w:eastAsia="TimesNewRoman" w:hAnsi="Calibri"/>
          <w:sz w:val="24"/>
          <w:szCs w:val="24"/>
        </w:rPr>
        <w:t>ę</w:t>
      </w:r>
      <w:r w:rsidRPr="00FC1C0C">
        <w:rPr>
          <w:rFonts w:ascii="Calibri" w:hAnsi="Calibri"/>
          <w:sz w:val="24"/>
          <w:szCs w:val="24"/>
        </w:rPr>
        <w:t>puj</w:t>
      </w:r>
      <w:r w:rsidRPr="00FC1C0C">
        <w:rPr>
          <w:rFonts w:ascii="Calibri" w:eastAsia="TimesNewRoman" w:hAnsi="Calibri"/>
          <w:sz w:val="24"/>
          <w:szCs w:val="24"/>
        </w:rPr>
        <w:t>ą</w:t>
      </w:r>
      <w:r w:rsidRPr="00FC1C0C">
        <w:rPr>
          <w:rFonts w:ascii="Calibri" w:hAnsi="Calibri"/>
          <w:sz w:val="24"/>
          <w:szCs w:val="24"/>
        </w:rPr>
        <w:t>cego wzoru:</w:t>
      </w:r>
    </w:p>
    <w:p w:rsidR="005C22DE" w:rsidRPr="00FC1C0C" w:rsidRDefault="005C22DE" w:rsidP="005C22DE">
      <w:pPr>
        <w:ind w:left="2342" w:firstLine="210"/>
        <w:jc w:val="both"/>
        <w:rPr>
          <w:rFonts w:ascii="Calibri" w:hAnsi="Calibri"/>
          <w:b/>
        </w:rPr>
      </w:pPr>
      <w:r w:rsidRPr="00FC1C0C">
        <w:rPr>
          <w:rFonts w:ascii="Calibri" w:hAnsi="Calibri"/>
          <w:b/>
        </w:rPr>
        <w:t xml:space="preserve">C </w:t>
      </w:r>
      <w:r w:rsidRPr="00FC1C0C">
        <w:rPr>
          <w:rFonts w:ascii="Calibri" w:hAnsi="Calibri"/>
          <w:b/>
          <w:vertAlign w:val="subscript"/>
        </w:rPr>
        <w:t>min</w:t>
      </w:r>
    </w:p>
    <w:p w:rsidR="005C22DE" w:rsidRPr="00FC1C0C" w:rsidRDefault="005C22DE" w:rsidP="005C22DE">
      <w:pPr>
        <w:ind w:left="1797" w:firstLine="68"/>
        <w:jc w:val="both"/>
        <w:rPr>
          <w:rFonts w:ascii="Calibri" w:hAnsi="Calibri"/>
          <w:b/>
          <w:u w:val="single"/>
        </w:rPr>
      </w:pPr>
      <w:r w:rsidRPr="00FC1C0C">
        <w:rPr>
          <w:rFonts w:ascii="Calibri" w:hAnsi="Calibri"/>
          <w:b/>
        </w:rPr>
        <w:t xml:space="preserve">K </w:t>
      </w:r>
      <w:r w:rsidRPr="00FC1C0C">
        <w:rPr>
          <w:rFonts w:ascii="Calibri" w:hAnsi="Calibri"/>
          <w:b/>
          <w:vertAlign w:val="subscript"/>
        </w:rPr>
        <w:t>c</w:t>
      </w:r>
      <w:r w:rsidRPr="00FC1C0C">
        <w:rPr>
          <w:rFonts w:ascii="Calibri" w:hAnsi="Calibri"/>
          <w:b/>
        </w:rPr>
        <w:t xml:space="preserve"> = ------------ </w:t>
      </w:r>
      <w:r w:rsidRPr="00923B08">
        <w:rPr>
          <w:rFonts w:ascii="Calibri" w:hAnsi="Calibri"/>
          <w:b/>
        </w:rPr>
        <w:t>x 50</w:t>
      </w:r>
    </w:p>
    <w:p w:rsidR="005C22DE" w:rsidRPr="00FC1C0C" w:rsidRDefault="005C22DE" w:rsidP="005C22DE">
      <w:pPr>
        <w:tabs>
          <w:tab w:val="left" w:pos="3255"/>
        </w:tabs>
        <w:ind w:left="2517" w:firstLine="68"/>
        <w:jc w:val="both"/>
        <w:rPr>
          <w:rFonts w:ascii="Calibri" w:hAnsi="Calibri"/>
          <w:b/>
          <w:vertAlign w:val="subscript"/>
        </w:rPr>
      </w:pPr>
      <w:r w:rsidRPr="00FC1C0C">
        <w:rPr>
          <w:rFonts w:ascii="Calibri" w:hAnsi="Calibri"/>
          <w:b/>
        </w:rPr>
        <w:t xml:space="preserve">C </w:t>
      </w:r>
      <w:r w:rsidRPr="00FC1C0C">
        <w:rPr>
          <w:rFonts w:ascii="Calibri" w:hAnsi="Calibri"/>
          <w:b/>
          <w:vertAlign w:val="subscript"/>
        </w:rPr>
        <w:t>b</w:t>
      </w:r>
      <w:r w:rsidRPr="00FC1C0C">
        <w:rPr>
          <w:rFonts w:ascii="Calibri" w:hAnsi="Calibri"/>
          <w:b/>
          <w:vertAlign w:val="subscript"/>
        </w:rPr>
        <w:tab/>
      </w:r>
    </w:p>
    <w:p w:rsidR="005C22DE" w:rsidRPr="00FC1C0C" w:rsidRDefault="005C22DE" w:rsidP="005C22DE">
      <w:pPr>
        <w:ind w:left="993"/>
        <w:jc w:val="both"/>
        <w:rPr>
          <w:rFonts w:ascii="Calibri" w:hAnsi="Calibri"/>
        </w:rPr>
      </w:pPr>
      <w:r w:rsidRPr="00FC1C0C">
        <w:rPr>
          <w:rFonts w:ascii="Calibri" w:hAnsi="Calibri"/>
        </w:rPr>
        <w:t>gdzie:</w:t>
      </w:r>
    </w:p>
    <w:p w:rsidR="005C22DE" w:rsidRPr="00FC1C0C" w:rsidRDefault="005C22DE" w:rsidP="005C22DE">
      <w:pPr>
        <w:tabs>
          <w:tab w:val="left" w:pos="1701"/>
        </w:tabs>
        <w:ind w:left="1701" w:hanging="708"/>
        <w:jc w:val="both"/>
        <w:rPr>
          <w:rFonts w:ascii="Calibri" w:hAnsi="Calibri"/>
          <w:i/>
        </w:rPr>
      </w:pPr>
      <w:r w:rsidRPr="00FC1C0C">
        <w:rPr>
          <w:rFonts w:ascii="Calibri" w:hAnsi="Calibri"/>
          <w:b/>
          <w:bCs/>
        </w:rPr>
        <w:t xml:space="preserve">K </w:t>
      </w:r>
      <w:r w:rsidRPr="00FC1C0C">
        <w:rPr>
          <w:rFonts w:ascii="Calibri" w:hAnsi="Calibri"/>
          <w:b/>
          <w:bCs/>
          <w:vertAlign w:val="subscript"/>
        </w:rPr>
        <w:t>c</w:t>
      </w:r>
      <w:r w:rsidRPr="00FC1C0C">
        <w:rPr>
          <w:rFonts w:ascii="Calibri" w:hAnsi="Calibri"/>
          <w:b/>
          <w:bCs/>
          <w:vertAlign w:val="subscript"/>
        </w:rPr>
        <w:tab/>
      </w:r>
      <w:r w:rsidRPr="00FC1C0C">
        <w:rPr>
          <w:rFonts w:ascii="Calibri" w:hAnsi="Calibri"/>
        </w:rPr>
        <w:t xml:space="preserve">– ocena punktowa oferty w kryterium </w:t>
      </w:r>
      <w:r w:rsidRPr="00FC1C0C">
        <w:rPr>
          <w:rFonts w:ascii="Calibri" w:hAnsi="Calibri"/>
          <w:i/>
        </w:rPr>
        <w:t>cena,</w:t>
      </w:r>
    </w:p>
    <w:p w:rsidR="005C22DE" w:rsidRPr="00FC1C0C" w:rsidRDefault="005C22DE" w:rsidP="005C22DE">
      <w:pPr>
        <w:tabs>
          <w:tab w:val="left" w:pos="1985"/>
        </w:tabs>
        <w:ind w:left="1985" w:hanging="992"/>
        <w:jc w:val="both"/>
        <w:rPr>
          <w:rFonts w:ascii="Calibri" w:hAnsi="Calibri"/>
        </w:rPr>
      </w:pPr>
      <w:r w:rsidRPr="00FC1C0C">
        <w:rPr>
          <w:rFonts w:ascii="Calibri" w:hAnsi="Calibri"/>
          <w:b/>
          <w:bCs/>
        </w:rPr>
        <w:t xml:space="preserve">C </w:t>
      </w:r>
      <w:r w:rsidRPr="00FC1C0C">
        <w:rPr>
          <w:rFonts w:ascii="Calibri" w:hAnsi="Calibri"/>
          <w:b/>
          <w:bCs/>
          <w:vertAlign w:val="subscript"/>
        </w:rPr>
        <w:t>min</w:t>
      </w:r>
      <w:r w:rsidRPr="00FC1C0C">
        <w:rPr>
          <w:rFonts w:ascii="Calibri" w:hAnsi="Calibri"/>
        </w:rPr>
        <w:t xml:space="preserve">     – najniższa cena brutto (ogólna wartość zamówienia),</w:t>
      </w:r>
    </w:p>
    <w:p w:rsidR="005C22DE" w:rsidRPr="00FC1C0C" w:rsidRDefault="005C22DE" w:rsidP="005C22DE">
      <w:pPr>
        <w:tabs>
          <w:tab w:val="left" w:pos="1985"/>
        </w:tabs>
        <w:spacing w:after="120"/>
        <w:ind w:left="1701" w:hanging="709"/>
        <w:jc w:val="both"/>
        <w:rPr>
          <w:rFonts w:ascii="Calibri" w:hAnsi="Calibri"/>
        </w:rPr>
      </w:pPr>
      <w:r w:rsidRPr="00FC1C0C">
        <w:rPr>
          <w:rFonts w:ascii="Calibri" w:hAnsi="Calibri"/>
          <w:b/>
          <w:bCs/>
        </w:rPr>
        <w:t xml:space="preserve">C </w:t>
      </w:r>
      <w:r w:rsidRPr="00FC1C0C">
        <w:rPr>
          <w:rFonts w:ascii="Calibri" w:hAnsi="Calibri"/>
          <w:b/>
          <w:bCs/>
          <w:vertAlign w:val="subscript"/>
        </w:rPr>
        <w:t>b</w:t>
      </w:r>
      <w:r w:rsidRPr="00FC1C0C">
        <w:rPr>
          <w:rFonts w:ascii="Calibri" w:hAnsi="Calibri"/>
          <w:b/>
          <w:bCs/>
        </w:rPr>
        <w:t xml:space="preserve"> </w:t>
      </w:r>
      <w:r w:rsidRPr="00FC1C0C">
        <w:rPr>
          <w:rFonts w:ascii="Calibri" w:hAnsi="Calibri"/>
          <w:b/>
          <w:bCs/>
        </w:rPr>
        <w:tab/>
      </w:r>
      <w:r w:rsidRPr="00FC1C0C">
        <w:rPr>
          <w:rFonts w:ascii="Calibri" w:hAnsi="Calibri"/>
        </w:rPr>
        <w:t xml:space="preserve">– cena brutto oferty badanej. </w:t>
      </w:r>
    </w:p>
    <w:p w:rsidR="005C22DE" w:rsidRPr="00FC1C0C" w:rsidRDefault="005C22DE" w:rsidP="005C22DE">
      <w:pPr>
        <w:shd w:val="clear" w:color="auto" w:fill="FFFFFF"/>
        <w:jc w:val="both"/>
        <w:rPr>
          <w:rFonts w:ascii="Calibri" w:hAnsi="Calibri"/>
        </w:rPr>
      </w:pPr>
      <w:r w:rsidRPr="00FC1C0C">
        <w:rPr>
          <w:rFonts w:ascii="Calibri" w:hAnsi="Calibri"/>
        </w:rPr>
        <w:t xml:space="preserve">Wykonawca, który przedstawi najniższą cenę w ofercie otrzyma </w:t>
      </w:r>
      <w:r w:rsidRPr="00923B08">
        <w:rPr>
          <w:rFonts w:ascii="Calibri" w:hAnsi="Calibri"/>
          <w:b/>
        </w:rPr>
        <w:t>50 punktów</w:t>
      </w:r>
      <w:r w:rsidRPr="00FC1C0C">
        <w:rPr>
          <w:rFonts w:ascii="Calibri" w:hAnsi="Calibri"/>
        </w:rPr>
        <w:t>, inni Wykonawcy odpowiednio mniej, stosownie do w/w wzoru.</w:t>
      </w:r>
    </w:p>
    <w:p w:rsidR="005C22DE" w:rsidRPr="00FC1C0C" w:rsidRDefault="005C22DE" w:rsidP="005C22DE">
      <w:pPr>
        <w:pStyle w:val="Nagwek4"/>
        <w:keepNext w:val="0"/>
        <w:tabs>
          <w:tab w:val="left" w:pos="1418"/>
        </w:tabs>
        <w:spacing w:before="0" w:after="0"/>
        <w:ind w:left="720"/>
        <w:jc w:val="both"/>
        <w:rPr>
          <w:rFonts w:ascii="Calibri" w:hAnsi="Calibri"/>
          <w:b w:val="0"/>
          <w:sz w:val="24"/>
          <w:szCs w:val="24"/>
          <w:u w:val="single"/>
        </w:rPr>
      </w:pPr>
    </w:p>
    <w:p w:rsidR="005C22DE" w:rsidRPr="00FC1C0C" w:rsidRDefault="005C22DE" w:rsidP="005C22DE">
      <w:pPr>
        <w:pStyle w:val="Akapitzlist"/>
        <w:widowControl/>
        <w:numPr>
          <w:ilvl w:val="1"/>
          <w:numId w:val="5"/>
        </w:numPr>
        <w:suppressAutoHyphens w:val="0"/>
        <w:spacing w:after="240"/>
        <w:ind w:left="567" w:hanging="578"/>
        <w:jc w:val="both"/>
        <w:rPr>
          <w:rFonts w:ascii="Calibri" w:hAnsi="Calibri"/>
          <w:b/>
          <w:u w:val="single"/>
        </w:rPr>
      </w:pPr>
      <w:r w:rsidRPr="00FC1C0C">
        <w:rPr>
          <w:rFonts w:ascii="Calibri" w:hAnsi="Calibri"/>
          <w:b/>
          <w:u w:val="single"/>
        </w:rPr>
        <w:t>Ilość przeprowadzonych szkoleń z rewitalizacji w latach 2007-2016.</w:t>
      </w:r>
    </w:p>
    <w:p w:rsidR="005C22DE" w:rsidRPr="00FC1C0C" w:rsidRDefault="005C22DE" w:rsidP="005C22DE">
      <w:pPr>
        <w:ind w:left="284" w:hanging="284"/>
        <w:jc w:val="both"/>
        <w:rPr>
          <w:rFonts w:ascii="Calibri" w:hAnsi="Calibri"/>
          <w:b/>
        </w:rPr>
      </w:pPr>
      <w:r w:rsidRPr="00F637B0">
        <w:rPr>
          <w:rFonts w:ascii="Calibri" w:hAnsi="Calibri" w:cs="Calibri"/>
          <w:b/>
        </w:rPr>
        <w:t>Sposób przyznawania punktów:</w:t>
      </w:r>
    </w:p>
    <w:p w:rsidR="005C22DE" w:rsidRPr="00FC1C0C" w:rsidRDefault="005C22DE" w:rsidP="005C22DE">
      <w:pPr>
        <w:ind w:left="284" w:hanging="284"/>
        <w:jc w:val="both"/>
        <w:rPr>
          <w:rFonts w:ascii="Calibri" w:hAnsi="Calibri"/>
        </w:rPr>
      </w:pPr>
      <w:r w:rsidRPr="00FC1C0C">
        <w:rPr>
          <w:rFonts w:ascii="Calibri" w:hAnsi="Calibri"/>
        </w:rPr>
        <w:t xml:space="preserve">Za każde przeprowadzone szkolenie z rewitalizacji – </w:t>
      </w:r>
      <w:r>
        <w:rPr>
          <w:rFonts w:ascii="Calibri" w:hAnsi="Calibri"/>
        </w:rPr>
        <w:t>2</w:t>
      </w:r>
      <w:r w:rsidRPr="00FC1C0C">
        <w:rPr>
          <w:rFonts w:ascii="Calibri" w:hAnsi="Calibri"/>
        </w:rPr>
        <w:t xml:space="preserve"> pkt.</w:t>
      </w:r>
    </w:p>
    <w:p w:rsidR="005C22DE" w:rsidRPr="00FC1C0C" w:rsidRDefault="005C22DE" w:rsidP="005C22DE">
      <w:pPr>
        <w:jc w:val="both"/>
        <w:rPr>
          <w:rFonts w:ascii="Calibri" w:hAnsi="Calibri"/>
        </w:rPr>
      </w:pPr>
    </w:p>
    <w:p w:rsidR="005C22DE" w:rsidRPr="00FC1C0C" w:rsidRDefault="005C22DE" w:rsidP="005C22DE">
      <w:pPr>
        <w:pStyle w:val="Nagwek4"/>
        <w:keepNext w:val="0"/>
        <w:tabs>
          <w:tab w:val="left" w:pos="1418"/>
        </w:tabs>
        <w:spacing w:before="0" w:after="0"/>
        <w:jc w:val="both"/>
        <w:rPr>
          <w:rFonts w:ascii="Calibri" w:hAnsi="Calibri"/>
          <w:b w:val="0"/>
          <w:i/>
          <w:sz w:val="24"/>
          <w:szCs w:val="24"/>
        </w:rPr>
      </w:pPr>
      <w:r w:rsidRPr="00FC1C0C">
        <w:rPr>
          <w:rFonts w:ascii="Calibri" w:hAnsi="Calibri"/>
          <w:b w:val="0"/>
          <w:i/>
          <w:sz w:val="24"/>
          <w:szCs w:val="24"/>
        </w:rPr>
        <w:t>Wskazanie tylko jednego szkolenia uznaje się jako niespełnienie jednego z warunków udziału w postępowaniu w brzmieniu: „Posiadanie doświadczenia w prowadzeniu szkoleń z rewitalizacji w latach 2007 – 2016”.</w:t>
      </w:r>
    </w:p>
    <w:p w:rsidR="005C22DE" w:rsidRPr="00FC1C0C" w:rsidRDefault="005C22DE" w:rsidP="005C22DE">
      <w:pPr>
        <w:jc w:val="both"/>
        <w:rPr>
          <w:rFonts w:ascii="Calibri" w:hAnsi="Calibri"/>
        </w:rPr>
      </w:pPr>
    </w:p>
    <w:p w:rsidR="005C22DE" w:rsidRPr="00FC1C0C" w:rsidRDefault="005C22DE" w:rsidP="005C22DE">
      <w:pPr>
        <w:jc w:val="both"/>
        <w:rPr>
          <w:rFonts w:ascii="Calibri" w:hAnsi="Calibri"/>
        </w:rPr>
      </w:pPr>
      <w:r w:rsidRPr="00FC1C0C">
        <w:rPr>
          <w:rFonts w:ascii="Calibri" w:hAnsi="Calibri"/>
        </w:rPr>
        <w:t xml:space="preserve">Liczba punktów do uzyskania </w:t>
      </w:r>
      <w:r>
        <w:rPr>
          <w:rFonts w:ascii="Calibri" w:hAnsi="Calibri"/>
          <w:b/>
        </w:rPr>
        <w:t>20</w:t>
      </w:r>
      <w:r w:rsidRPr="00FC1C0C">
        <w:rPr>
          <w:rFonts w:ascii="Calibri" w:hAnsi="Calibri"/>
        </w:rPr>
        <w:t xml:space="preserve">. Za ilość szkoleń przekraczających </w:t>
      </w:r>
      <w:r>
        <w:rPr>
          <w:rFonts w:ascii="Calibri" w:hAnsi="Calibri"/>
        </w:rPr>
        <w:t>10</w:t>
      </w:r>
      <w:r w:rsidRPr="00FC1C0C">
        <w:rPr>
          <w:rFonts w:ascii="Calibri" w:hAnsi="Calibri"/>
        </w:rPr>
        <w:t xml:space="preserve">, </w:t>
      </w:r>
      <w:r w:rsidRPr="000A6E08">
        <w:rPr>
          <w:rFonts w:ascii="Calibri" w:hAnsi="Calibri"/>
        </w:rPr>
        <w:t>dodatkowe punkty nie będą przyznane.</w:t>
      </w:r>
    </w:p>
    <w:p w:rsidR="005C22DE" w:rsidRPr="00FC1C0C" w:rsidRDefault="005C22DE" w:rsidP="005C22DE">
      <w:pPr>
        <w:pStyle w:val="Nagwek4"/>
        <w:keepNext w:val="0"/>
        <w:tabs>
          <w:tab w:val="left" w:pos="1418"/>
        </w:tabs>
        <w:spacing w:before="0" w:after="0"/>
        <w:jc w:val="both"/>
        <w:rPr>
          <w:rFonts w:ascii="Calibri" w:hAnsi="Calibri"/>
          <w:b w:val="0"/>
          <w:sz w:val="24"/>
          <w:szCs w:val="24"/>
        </w:rPr>
      </w:pPr>
      <w:r w:rsidRPr="00FC1C0C">
        <w:rPr>
          <w:rFonts w:ascii="Calibri" w:hAnsi="Calibri"/>
          <w:b w:val="0"/>
          <w:sz w:val="24"/>
          <w:szCs w:val="24"/>
        </w:rPr>
        <w:t>Weryfikacji dokona się na podstawie wykazu szkoleń (nazwa tematu wraz z terminem realizacji).</w:t>
      </w:r>
    </w:p>
    <w:p w:rsidR="005C22DE" w:rsidRPr="00FC1C0C" w:rsidRDefault="005C22DE" w:rsidP="005C22DE">
      <w:pPr>
        <w:rPr>
          <w:rFonts w:ascii="Calibri" w:hAnsi="Calibri"/>
        </w:rPr>
      </w:pPr>
    </w:p>
    <w:p w:rsidR="005C22DE" w:rsidRPr="00FC1C0C" w:rsidRDefault="005C22DE" w:rsidP="005C22DE">
      <w:pPr>
        <w:pStyle w:val="Nagwek4"/>
        <w:keepNext w:val="0"/>
        <w:numPr>
          <w:ilvl w:val="1"/>
          <w:numId w:val="5"/>
        </w:numPr>
        <w:suppressAutoHyphens w:val="0"/>
        <w:spacing w:before="0" w:after="240"/>
        <w:ind w:left="567" w:hanging="567"/>
        <w:jc w:val="both"/>
        <w:rPr>
          <w:rFonts w:ascii="Calibri" w:hAnsi="Calibri"/>
          <w:b w:val="0"/>
          <w:sz w:val="24"/>
          <w:szCs w:val="24"/>
          <w:u w:val="single"/>
        </w:rPr>
      </w:pPr>
      <w:r w:rsidRPr="00FC1C0C">
        <w:rPr>
          <w:rFonts w:ascii="Calibri" w:hAnsi="Calibri"/>
          <w:sz w:val="24"/>
          <w:szCs w:val="24"/>
          <w:u w:val="single"/>
        </w:rPr>
        <w:t xml:space="preserve">Ilość opracowanych dokumentów strategicznych (np. </w:t>
      </w:r>
      <w:r>
        <w:rPr>
          <w:rFonts w:ascii="Calibri" w:hAnsi="Calibri"/>
          <w:sz w:val="24"/>
          <w:szCs w:val="24"/>
          <w:u w:val="single"/>
        </w:rPr>
        <w:t xml:space="preserve">programy rewitalizacji, </w:t>
      </w:r>
      <w:r w:rsidRPr="00FC1C0C">
        <w:rPr>
          <w:rFonts w:ascii="Calibri" w:hAnsi="Calibri"/>
          <w:sz w:val="24"/>
          <w:szCs w:val="24"/>
          <w:u w:val="single"/>
        </w:rPr>
        <w:t>strategie rozwoju, strategie rozwiazywania problemów społecznych, programy rozwoju itp.) w perspektywie finansowej UE 2007-2013 i/lub w perspektywie 2014-2020.</w:t>
      </w:r>
    </w:p>
    <w:p w:rsidR="005C22DE" w:rsidRPr="00FC1C0C" w:rsidRDefault="005C22DE" w:rsidP="005C22DE">
      <w:pPr>
        <w:pStyle w:val="Nagwek4"/>
        <w:keepNext w:val="0"/>
        <w:tabs>
          <w:tab w:val="left" w:pos="1418"/>
        </w:tabs>
        <w:spacing w:before="0" w:after="0"/>
        <w:jc w:val="both"/>
        <w:rPr>
          <w:rFonts w:ascii="Calibri" w:hAnsi="Calibri"/>
          <w:b w:val="0"/>
          <w:sz w:val="24"/>
          <w:szCs w:val="24"/>
        </w:rPr>
      </w:pPr>
      <w:r w:rsidRPr="00F637B0">
        <w:rPr>
          <w:rFonts w:ascii="Calibri" w:hAnsi="Calibri" w:cs="Calibri"/>
          <w:sz w:val="24"/>
          <w:szCs w:val="24"/>
        </w:rPr>
        <w:lastRenderedPageBreak/>
        <w:t>Sposób przyznawania punktów</w:t>
      </w:r>
      <w:r>
        <w:rPr>
          <w:rFonts w:ascii="Calibri" w:hAnsi="Calibri" w:cs="Calibri"/>
          <w:sz w:val="24"/>
          <w:szCs w:val="24"/>
        </w:rPr>
        <w:t>:</w:t>
      </w:r>
    </w:p>
    <w:p w:rsidR="005C22DE" w:rsidRPr="00FC1C0C" w:rsidRDefault="005C22DE" w:rsidP="005C22DE">
      <w:pPr>
        <w:pStyle w:val="Nagwek4"/>
        <w:keepNext w:val="0"/>
        <w:tabs>
          <w:tab w:val="left" w:pos="1418"/>
        </w:tabs>
        <w:spacing w:before="0" w:after="0"/>
        <w:jc w:val="both"/>
        <w:rPr>
          <w:rFonts w:ascii="Calibri" w:hAnsi="Calibri"/>
          <w:b w:val="0"/>
          <w:sz w:val="24"/>
          <w:szCs w:val="24"/>
        </w:rPr>
      </w:pPr>
      <w:r w:rsidRPr="00FC1C0C">
        <w:rPr>
          <w:rFonts w:ascii="Calibri" w:hAnsi="Calibri"/>
          <w:b w:val="0"/>
          <w:sz w:val="24"/>
          <w:szCs w:val="24"/>
        </w:rPr>
        <w:t>Za każdy opracowany dokument strategiczny – 2 pkt</w:t>
      </w:r>
    </w:p>
    <w:p w:rsidR="005C22DE" w:rsidRPr="00FC1C0C" w:rsidRDefault="005C22DE" w:rsidP="005C22DE">
      <w:pPr>
        <w:jc w:val="both"/>
        <w:rPr>
          <w:rFonts w:ascii="Calibri" w:hAnsi="Calibri"/>
        </w:rPr>
      </w:pPr>
    </w:p>
    <w:p w:rsidR="005C22DE" w:rsidRPr="00FC1C0C" w:rsidRDefault="005C22DE" w:rsidP="005C22DE">
      <w:pPr>
        <w:pStyle w:val="Nagwek4"/>
        <w:keepNext w:val="0"/>
        <w:tabs>
          <w:tab w:val="left" w:pos="1418"/>
        </w:tabs>
        <w:spacing w:before="0" w:after="0"/>
        <w:jc w:val="both"/>
        <w:rPr>
          <w:rFonts w:ascii="Calibri" w:hAnsi="Calibri"/>
          <w:b w:val="0"/>
          <w:i/>
          <w:sz w:val="24"/>
          <w:szCs w:val="24"/>
        </w:rPr>
      </w:pPr>
      <w:r w:rsidRPr="00FC1C0C">
        <w:rPr>
          <w:rFonts w:ascii="Calibri" w:hAnsi="Calibri"/>
          <w:b w:val="0"/>
          <w:i/>
          <w:sz w:val="24"/>
          <w:szCs w:val="24"/>
        </w:rPr>
        <w:t>Wskazanie tylko jednego dokumentu strategicznego uznaje się jako niespełnienie jednego z warunków udziału w postępowaniu w brzmieniu: „Posiadanie doświadczenia w zakresie</w:t>
      </w:r>
      <w:r w:rsidRPr="00FC1C0C">
        <w:rPr>
          <w:rFonts w:ascii="Calibri" w:hAnsi="Calibri"/>
          <w:b w:val="0"/>
          <w:i/>
          <w:sz w:val="24"/>
          <w:szCs w:val="24"/>
          <w:u w:val="single"/>
        </w:rPr>
        <w:t xml:space="preserve"> opracowanych dokumentów strategicznych (np. </w:t>
      </w:r>
      <w:r>
        <w:rPr>
          <w:rFonts w:ascii="Calibri" w:hAnsi="Calibri"/>
          <w:b w:val="0"/>
          <w:i/>
          <w:sz w:val="24"/>
          <w:szCs w:val="24"/>
          <w:u w:val="single"/>
        </w:rPr>
        <w:t xml:space="preserve">programy rewitalizacji, </w:t>
      </w:r>
      <w:r w:rsidRPr="00FC1C0C">
        <w:rPr>
          <w:rFonts w:ascii="Calibri" w:hAnsi="Calibri"/>
          <w:b w:val="0"/>
          <w:i/>
          <w:sz w:val="24"/>
          <w:szCs w:val="24"/>
          <w:u w:val="single"/>
        </w:rPr>
        <w:t>strategie rozwoju, strategie rozwiazywania problemów społecznych, programy rozwoju itp.)</w:t>
      </w:r>
      <w:r w:rsidRPr="00FC1C0C">
        <w:rPr>
          <w:rFonts w:ascii="Calibri" w:hAnsi="Calibri"/>
          <w:b w:val="0"/>
          <w:i/>
          <w:sz w:val="24"/>
          <w:szCs w:val="24"/>
        </w:rPr>
        <w:t>”.</w:t>
      </w:r>
    </w:p>
    <w:p w:rsidR="005C22DE" w:rsidRPr="00FC1C0C" w:rsidRDefault="005C22DE" w:rsidP="005C22DE">
      <w:pPr>
        <w:jc w:val="both"/>
        <w:rPr>
          <w:rFonts w:ascii="Calibri" w:hAnsi="Calibri"/>
        </w:rPr>
      </w:pPr>
    </w:p>
    <w:p w:rsidR="005C22DE" w:rsidRPr="00FC1C0C" w:rsidRDefault="005C22DE" w:rsidP="005C22DE">
      <w:pPr>
        <w:jc w:val="both"/>
        <w:rPr>
          <w:rFonts w:ascii="Calibri" w:hAnsi="Calibri"/>
        </w:rPr>
      </w:pPr>
      <w:r w:rsidRPr="00FC1C0C">
        <w:rPr>
          <w:rFonts w:ascii="Calibri" w:hAnsi="Calibri"/>
        </w:rPr>
        <w:t xml:space="preserve">Liczba punktów do uzyskania </w:t>
      </w:r>
      <w:r w:rsidRPr="00FC1C0C">
        <w:rPr>
          <w:rFonts w:ascii="Calibri" w:hAnsi="Calibri"/>
          <w:b/>
        </w:rPr>
        <w:t>30</w:t>
      </w:r>
      <w:r w:rsidRPr="00FC1C0C">
        <w:rPr>
          <w:rFonts w:ascii="Calibri" w:hAnsi="Calibri"/>
        </w:rPr>
        <w:t xml:space="preserve">. Za ilość wykonanych dokumentów strategicznych przekraczających 15, </w:t>
      </w:r>
      <w:r w:rsidRPr="000A6E08">
        <w:rPr>
          <w:rFonts w:ascii="Calibri" w:hAnsi="Calibri"/>
        </w:rPr>
        <w:t>dodatkowe punkty nie będą przyznane.</w:t>
      </w:r>
    </w:p>
    <w:p w:rsidR="005C22DE" w:rsidRPr="00FC1C0C" w:rsidRDefault="005C22DE" w:rsidP="005C22DE">
      <w:pPr>
        <w:pStyle w:val="WW-Tekstpodstawowywcity2"/>
        <w:spacing w:line="276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 w:rsidRPr="00FC1C0C">
        <w:rPr>
          <w:rFonts w:ascii="Calibri" w:hAnsi="Calibri"/>
          <w:sz w:val="24"/>
          <w:szCs w:val="24"/>
        </w:rPr>
        <w:t>Weryfikacji dokona się na podstawie wykazu opracowanych dokumentów strategicznych oraz dokumentów potwierdzających należyte wykonanie.</w:t>
      </w:r>
      <w:r w:rsidRPr="00FC1C0C">
        <w:rPr>
          <w:rFonts w:ascii="Calibri" w:hAnsi="Calibri" w:cs="Calibri"/>
          <w:b/>
          <w:sz w:val="24"/>
          <w:szCs w:val="24"/>
        </w:rPr>
        <w:t xml:space="preserve">  </w:t>
      </w:r>
    </w:p>
    <w:p w:rsidR="005C22DE" w:rsidRPr="0013464F" w:rsidRDefault="005C22DE" w:rsidP="005C22DE">
      <w:pPr>
        <w:spacing w:line="276" w:lineRule="auto"/>
        <w:ind w:left="142" w:hanging="540"/>
        <w:rPr>
          <w:rFonts w:ascii="Calibri" w:hAnsi="Calibri" w:cs="Calibri"/>
        </w:rPr>
      </w:pPr>
    </w:p>
    <w:p w:rsidR="005C22DE" w:rsidRPr="0013464F" w:rsidRDefault="005C22DE" w:rsidP="005C22DE">
      <w:pPr>
        <w:spacing w:line="276" w:lineRule="auto"/>
        <w:jc w:val="both"/>
        <w:rPr>
          <w:rFonts w:ascii="Calibri" w:hAnsi="Calibri" w:cs="Calibri"/>
          <w:b/>
        </w:rPr>
      </w:pPr>
      <w:r w:rsidRPr="0013464F">
        <w:rPr>
          <w:rFonts w:ascii="Calibri" w:hAnsi="Calibri" w:cs="Calibri"/>
          <w:b/>
        </w:rPr>
        <w:t xml:space="preserve">7. Składanie  ofert. </w:t>
      </w:r>
    </w:p>
    <w:p w:rsidR="005C22DE" w:rsidRPr="0013464F" w:rsidRDefault="005C22DE" w:rsidP="005C22DE">
      <w:pPr>
        <w:pStyle w:val="Tekstpodstawowy21"/>
        <w:spacing w:line="276" w:lineRule="auto"/>
        <w:ind w:left="567" w:hanging="567"/>
        <w:rPr>
          <w:rFonts w:ascii="Calibri" w:hAnsi="Calibri" w:cs="Calibri"/>
          <w:sz w:val="24"/>
        </w:rPr>
      </w:pPr>
      <w:r w:rsidRPr="0013464F">
        <w:rPr>
          <w:rFonts w:ascii="Calibri" w:hAnsi="Calibri" w:cs="Calibri"/>
          <w:sz w:val="24"/>
        </w:rPr>
        <w:t>7.1.</w:t>
      </w:r>
      <w:r>
        <w:rPr>
          <w:rFonts w:ascii="Calibri" w:hAnsi="Calibri" w:cs="Calibri"/>
          <w:sz w:val="24"/>
        </w:rPr>
        <w:tab/>
      </w:r>
      <w:r w:rsidRPr="0013464F">
        <w:rPr>
          <w:rFonts w:ascii="Calibri" w:hAnsi="Calibri" w:cs="Calibri"/>
          <w:sz w:val="24"/>
        </w:rPr>
        <w:t xml:space="preserve">Oferty należy składać w siedzibie zamawiającego, </w:t>
      </w:r>
      <w:r w:rsidR="00662001">
        <w:rPr>
          <w:rFonts w:ascii="Calibri" w:hAnsi="Calibri" w:cs="Calibri"/>
          <w:sz w:val="24"/>
        </w:rPr>
        <w:t>Urząd Gminy Cisna, 38-607 Cisna 49, sekretariat urzędu.</w:t>
      </w:r>
    </w:p>
    <w:p w:rsidR="005C22DE" w:rsidRPr="00C42500" w:rsidRDefault="005C22DE" w:rsidP="005C22DE">
      <w:pPr>
        <w:spacing w:line="276" w:lineRule="auto"/>
        <w:ind w:left="567" w:hanging="567"/>
        <w:jc w:val="both"/>
        <w:rPr>
          <w:rFonts w:ascii="Calibri" w:hAnsi="Calibri" w:cs="Calibri"/>
          <w:b/>
        </w:rPr>
      </w:pPr>
      <w:r w:rsidRPr="0013464F">
        <w:rPr>
          <w:rFonts w:ascii="Calibri" w:hAnsi="Calibri" w:cs="Calibri"/>
        </w:rPr>
        <w:t>7.2.</w:t>
      </w:r>
      <w:r>
        <w:rPr>
          <w:rFonts w:ascii="Calibri" w:hAnsi="Calibri" w:cs="Calibri"/>
        </w:rPr>
        <w:tab/>
      </w:r>
      <w:r w:rsidRPr="0013464F">
        <w:rPr>
          <w:rFonts w:ascii="Calibri" w:hAnsi="Calibri" w:cs="Calibri"/>
        </w:rPr>
        <w:t xml:space="preserve">Termin składania ofert upływa </w:t>
      </w:r>
      <w:r w:rsidRPr="00C42500">
        <w:rPr>
          <w:rFonts w:ascii="Calibri" w:hAnsi="Calibri" w:cs="Calibri"/>
          <w:b/>
        </w:rPr>
        <w:t>dnia</w:t>
      </w:r>
      <w:r w:rsidR="00C42500" w:rsidRPr="00C42500">
        <w:rPr>
          <w:rFonts w:ascii="Calibri" w:hAnsi="Calibri" w:cs="Calibri"/>
          <w:b/>
        </w:rPr>
        <w:t xml:space="preserve"> 18.01.2017</w:t>
      </w:r>
      <w:r w:rsidRPr="00C42500">
        <w:rPr>
          <w:rFonts w:ascii="Calibri" w:hAnsi="Calibri" w:cs="Calibri"/>
          <w:b/>
        </w:rPr>
        <w:t>r.</w:t>
      </w:r>
      <w:r w:rsidRPr="00C42500">
        <w:rPr>
          <w:rFonts w:ascii="Calibri" w:hAnsi="Calibri" w:cs="Calibri"/>
          <w:b/>
          <w:color w:val="FF0000"/>
        </w:rPr>
        <w:t xml:space="preserve"> </w:t>
      </w:r>
      <w:r w:rsidR="00C42500" w:rsidRPr="00C42500">
        <w:rPr>
          <w:rFonts w:ascii="Calibri" w:hAnsi="Calibri" w:cs="Calibri"/>
          <w:b/>
        </w:rPr>
        <w:t>o godz. 9.20</w:t>
      </w:r>
    </w:p>
    <w:p w:rsidR="005C22DE" w:rsidRPr="0013464F" w:rsidRDefault="005C22DE" w:rsidP="005C22DE">
      <w:pPr>
        <w:spacing w:line="276" w:lineRule="auto"/>
        <w:ind w:left="567" w:hanging="567"/>
        <w:jc w:val="both"/>
        <w:rPr>
          <w:rFonts w:ascii="Calibri" w:hAnsi="Calibri" w:cs="Calibri"/>
        </w:rPr>
      </w:pPr>
      <w:r w:rsidRPr="0013464F">
        <w:rPr>
          <w:rFonts w:ascii="Calibri" w:hAnsi="Calibri" w:cs="Calibri"/>
        </w:rPr>
        <w:t>7.3.</w:t>
      </w:r>
      <w:r>
        <w:rPr>
          <w:rFonts w:ascii="Calibri" w:hAnsi="Calibri" w:cs="Calibri"/>
        </w:rPr>
        <w:tab/>
      </w:r>
      <w:r w:rsidRPr="0013464F">
        <w:rPr>
          <w:rFonts w:ascii="Calibri" w:hAnsi="Calibri" w:cs="Calibri"/>
        </w:rPr>
        <w:t xml:space="preserve">Oferty otrzymane przez zamawiającego po terminie podanym w pkt 7.2. zostaną zwrócone bez otwierania. </w:t>
      </w:r>
    </w:p>
    <w:p w:rsidR="005C22DE" w:rsidRPr="0013464F" w:rsidRDefault="005C22DE" w:rsidP="005C22D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:rsidR="005C22DE" w:rsidRPr="0013464F" w:rsidRDefault="005C22DE" w:rsidP="005C22DE">
      <w:pPr>
        <w:spacing w:line="276" w:lineRule="auto"/>
        <w:ind w:left="284" w:hanging="284"/>
        <w:jc w:val="both"/>
        <w:rPr>
          <w:rFonts w:ascii="Calibri" w:hAnsi="Calibri" w:cs="Calibri"/>
        </w:rPr>
      </w:pPr>
      <w:r w:rsidRPr="0013464F">
        <w:rPr>
          <w:rFonts w:ascii="Calibri" w:hAnsi="Calibri" w:cs="Calibri"/>
          <w:b/>
          <w:bCs/>
        </w:rPr>
        <w:t>8. Okres związania ofertą i prawo zmiany lub wycofania oferty przed terminem składania ofert</w:t>
      </w:r>
      <w:r w:rsidRPr="0013464F">
        <w:rPr>
          <w:rFonts w:ascii="Calibri" w:hAnsi="Calibri" w:cs="Calibri"/>
        </w:rPr>
        <w:t>.</w:t>
      </w:r>
    </w:p>
    <w:p w:rsidR="005C22DE" w:rsidRPr="0013464F" w:rsidRDefault="005C22DE" w:rsidP="005C22DE">
      <w:pPr>
        <w:pStyle w:val="WW-Tekstpodstawowywcity3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8.1.</w:t>
      </w:r>
      <w:r>
        <w:rPr>
          <w:rFonts w:ascii="Calibri" w:hAnsi="Calibri" w:cs="Calibri"/>
          <w:sz w:val="24"/>
          <w:szCs w:val="24"/>
        </w:rPr>
        <w:tab/>
      </w:r>
      <w:r w:rsidRPr="0013464F">
        <w:rPr>
          <w:rFonts w:ascii="Calibri" w:hAnsi="Calibri" w:cs="Calibri"/>
          <w:sz w:val="24"/>
          <w:szCs w:val="24"/>
        </w:rPr>
        <w:t xml:space="preserve">Wykonawca będzie związany ofertą przez </w:t>
      </w:r>
      <w:r>
        <w:rPr>
          <w:rFonts w:ascii="Calibri" w:hAnsi="Calibri" w:cs="Calibri"/>
          <w:sz w:val="24"/>
          <w:szCs w:val="24"/>
        </w:rPr>
        <w:t>14</w:t>
      </w:r>
      <w:r w:rsidRPr="0013464F">
        <w:rPr>
          <w:rFonts w:ascii="Calibri" w:hAnsi="Calibri" w:cs="Calibri"/>
          <w:sz w:val="24"/>
          <w:szCs w:val="24"/>
        </w:rPr>
        <w:t xml:space="preserve"> dni od terminu składania ofert.</w:t>
      </w:r>
    </w:p>
    <w:p w:rsidR="005C22DE" w:rsidRPr="0013464F" w:rsidRDefault="005C22DE" w:rsidP="005C22DE">
      <w:pPr>
        <w:pStyle w:val="WW-Tekstpodstawowywcity3"/>
        <w:spacing w:line="276" w:lineRule="auto"/>
        <w:rPr>
          <w:rFonts w:ascii="Calibri" w:hAnsi="Calibri" w:cs="Calibri"/>
          <w:sz w:val="24"/>
          <w:szCs w:val="24"/>
        </w:rPr>
      </w:pPr>
      <w:r w:rsidRPr="0013464F">
        <w:rPr>
          <w:rFonts w:ascii="Calibri" w:hAnsi="Calibri" w:cs="Calibri"/>
          <w:sz w:val="24"/>
          <w:szCs w:val="24"/>
        </w:rPr>
        <w:t>8.2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ab/>
      </w:r>
      <w:r w:rsidRPr="0013464F">
        <w:rPr>
          <w:rFonts w:ascii="Calibri" w:hAnsi="Calibri" w:cs="Calibri"/>
          <w:sz w:val="24"/>
          <w:szCs w:val="24"/>
        </w:rPr>
        <w:t xml:space="preserve">Wykonawca może przed terminem składania ofert wprowadzić do złożonej oferty zmiany,  </w:t>
      </w:r>
      <w:r>
        <w:rPr>
          <w:rFonts w:ascii="Calibri" w:hAnsi="Calibri" w:cs="Calibri"/>
          <w:sz w:val="24"/>
          <w:szCs w:val="24"/>
        </w:rPr>
        <w:t xml:space="preserve"> </w:t>
      </w:r>
      <w:r w:rsidRPr="0013464F">
        <w:rPr>
          <w:rFonts w:ascii="Calibri" w:hAnsi="Calibri" w:cs="Calibri"/>
          <w:sz w:val="24"/>
          <w:szCs w:val="24"/>
        </w:rPr>
        <w:t>poprawki, modyfikacje i uzupełnienia. Powyższe zmiany muszą zostać złożone w</w:t>
      </w:r>
      <w:r>
        <w:rPr>
          <w:rFonts w:ascii="Calibri" w:hAnsi="Calibri" w:cs="Calibri"/>
          <w:sz w:val="24"/>
          <w:szCs w:val="24"/>
        </w:rPr>
        <w:t> </w:t>
      </w:r>
      <w:r w:rsidRPr="0013464F">
        <w:rPr>
          <w:rFonts w:ascii="Calibri" w:hAnsi="Calibri" w:cs="Calibri"/>
          <w:sz w:val="24"/>
          <w:szCs w:val="24"/>
        </w:rPr>
        <w:t>opakowaniu, jak o</w:t>
      </w:r>
      <w:r>
        <w:rPr>
          <w:rFonts w:ascii="Calibri" w:hAnsi="Calibri" w:cs="Calibri"/>
          <w:sz w:val="24"/>
          <w:szCs w:val="24"/>
        </w:rPr>
        <w:t> </w:t>
      </w:r>
      <w:r w:rsidRPr="0013464F">
        <w:rPr>
          <w:rFonts w:ascii="Calibri" w:hAnsi="Calibri" w:cs="Calibri"/>
          <w:sz w:val="24"/>
          <w:szCs w:val="24"/>
        </w:rPr>
        <w:t>tym stanowi pkt.</w:t>
      </w:r>
      <w:r>
        <w:rPr>
          <w:rFonts w:ascii="Calibri" w:hAnsi="Calibri" w:cs="Calibri"/>
          <w:sz w:val="24"/>
          <w:szCs w:val="24"/>
        </w:rPr>
        <w:t xml:space="preserve"> </w:t>
      </w:r>
      <w:r w:rsidRPr="0013464F">
        <w:rPr>
          <w:rFonts w:ascii="Calibri" w:hAnsi="Calibri" w:cs="Calibri"/>
          <w:sz w:val="24"/>
          <w:szCs w:val="24"/>
        </w:rPr>
        <w:t>3.7, dodatkowo oznaczonym słowem „</w:t>
      </w:r>
      <w:r w:rsidRPr="0013464F">
        <w:rPr>
          <w:rFonts w:ascii="Calibri" w:hAnsi="Calibri" w:cs="Calibri"/>
          <w:b/>
          <w:sz w:val="24"/>
          <w:szCs w:val="24"/>
        </w:rPr>
        <w:t>ZMIANA</w:t>
      </w:r>
      <w:r w:rsidRPr="0013464F"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/>
          <w:sz w:val="24"/>
          <w:szCs w:val="24"/>
        </w:rPr>
        <w:t>.</w:t>
      </w:r>
    </w:p>
    <w:p w:rsidR="005C22DE" w:rsidRPr="0013464F" w:rsidRDefault="005C22DE" w:rsidP="005C22DE">
      <w:pPr>
        <w:spacing w:line="276" w:lineRule="auto"/>
        <w:ind w:left="426" w:hanging="426"/>
        <w:jc w:val="both"/>
        <w:rPr>
          <w:rFonts w:ascii="Calibri" w:hAnsi="Calibri" w:cs="Calibri"/>
        </w:rPr>
      </w:pPr>
      <w:r w:rsidRPr="0013464F">
        <w:rPr>
          <w:rFonts w:ascii="Calibri" w:hAnsi="Calibri" w:cs="Calibri"/>
        </w:rPr>
        <w:t>8.3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Pr="0013464F">
        <w:rPr>
          <w:rFonts w:ascii="Calibri" w:hAnsi="Calibri" w:cs="Calibri"/>
        </w:rPr>
        <w:t>Wykonawca może przed terminem składania ofert wycofać złożoną ofertę, składając odpowiednie oświadczenie w opakowaniu, jak o tym stanowi pkt. 3.7, dodatkowo oznaczonym napisem „</w:t>
      </w:r>
      <w:r w:rsidRPr="0013464F">
        <w:rPr>
          <w:rFonts w:ascii="Calibri" w:hAnsi="Calibri" w:cs="Calibri"/>
          <w:b/>
        </w:rPr>
        <w:t>WYCOFANIE</w:t>
      </w:r>
      <w:r w:rsidRPr="0013464F">
        <w:rPr>
          <w:rFonts w:ascii="Calibri" w:hAnsi="Calibri" w:cs="Calibri"/>
        </w:rPr>
        <w:t>”.</w:t>
      </w:r>
    </w:p>
    <w:p w:rsidR="005C22DE" w:rsidRPr="0013464F" w:rsidRDefault="005C22DE" w:rsidP="005C22DE">
      <w:pPr>
        <w:spacing w:line="276" w:lineRule="auto"/>
        <w:jc w:val="both"/>
        <w:rPr>
          <w:rFonts w:ascii="Calibri" w:hAnsi="Calibri" w:cs="Calibri"/>
        </w:rPr>
      </w:pPr>
    </w:p>
    <w:p w:rsidR="005C22DE" w:rsidRPr="0013464F" w:rsidRDefault="005C22DE" w:rsidP="005C22DE">
      <w:pPr>
        <w:pStyle w:val="WW-Tekstpodstawowywcity3"/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13464F">
        <w:rPr>
          <w:rFonts w:ascii="Calibri" w:hAnsi="Calibri" w:cs="Calibri"/>
          <w:b/>
          <w:sz w:val="24"/>
          <w:szCs w:val="24"/>
        </w:rPr>
        <w:t xml:space="preserve">9. Otwarcie i ocena ofert. </w:t>
      </w:r>
    </w:p>
    <w:p w:rsidR="005C22DE" w:rsidRPr="0013464F" w:rsidRDefault="005C22DE" w:rsidP="005C22DE">
      <w:pPr>
        <w:shd w:val="clear" w:color="auto" w:fill="FFFFFF"/>
        <w:spacing w:line="276" w:lineRule="auto"/>
        <w:ind w:left="426" w:hanging="426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13464F">
        <w:rPr>
          <w:rFonts w:ascii="Calibri" w:hAnsi="Calibri" w:cs="Calibri"/>
          <w:bCs/>
        </w:rPr>
        <w:t>9.1</w:t>
      </w:r>
      <w:r w:rsidRPr="0013464F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ab/>
      </w:r>
      <w:r w:rsidRPr="0013464F">
        <w:rPr>
          <w:rFonts w:ascii="Calibri" w:hAnsi="Calibri" w:cs="Calibri"/>
        </w:rPr>
        <w:t>Otwarcie ofert jest jawne dla wszystkich zainteresowany</w:t>
      </w:r>
      <w:r>
        <w:rPr>
          <w:rFonts w:ascii="Calibri" w:hAnsi="Calibri" w:cs="Calibri"/>
        </w:rPr>
        <w:t xml:space="preserve">ch i odbędzie się w dniu </w:t>
      </w:r>
      <w:r w:rsidRPr="0013464F">
        <w:rPr>
          <w:rFonts w:ascii="Calibri" w:hAnsi="Calibri" w:cs="Calibri"/>
        </w:rPr>
        <w:t xml:space="preserve"> </w:t>
      </w:r>
      <w:r w:rsidR="00C42500">
        <w:rPr>
          <w:rFonts w:ascii="Calibri" w:hAnsi="Calibri" w:cs="Calibri"/>
          <w:b/>
        </w:rPr>
        <w:t>18.01.2017</w:t>
      </w:r>
      <w:r w:rsidRPr="001B6826">
        <w:rPr>
          <w:rFonts w:ascii="Calibri" w:hAnsi="Calibri" w:cs="Calibri"/>
          <w:b/>
        </w:rPr>
        <w:t>r.</w:t>
      </w:r>
      <w:r w:rsidRPr="00957CB7">
        <w:rPr>
          <w:rFonts w:ascii="Calibri" w:hAnsi="Calibri" w:cs="Calibri"/>
          <w:b/>
          <w:color w:val="FF0000"/>
        </w:rPr>
        <w:t xml:space="preserve"> </w:t>
      </w:r>
      <w:r w:rsidR="00C42500">
        <w:rPr>
          <w:rFonts w:ascii="Calibri" w:hAnsi="Calibri" w:cs="Calibri"/>
          <w:b/>
        </w:rPr>
        <w:t>o godz. 9.30</w:t>
      </w:r>
      <w:r w:rsidRPr="0013464F">
        <w:rPr>
          <w:rFonts w:ascii="Calibri" w:hAnsi="Calibri" w:cs="Calibri"/>
          <w:b/>
        </w:rPr>
        <w:t xml:space="preserve"> </w:t>
      </w:r>
      <w:r w:rsidRPr="0013464F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</w:t>
      </w:r>
      <w:r>
        <w:rPr>
          <w:rFonts w:ascii="Calibri" w:eastAsia="Times New Roman" w:hAnsi="Calibri" w:cs="Calibri"/>
          <w:color w:val="000000"/>
          <w:lang w:eastAsia="ar-SA"/>
        </w:rPr>
        <w:t>siedz</w:t>
      </w:r>
      <w:r w:rsidR="00662001">
        <w:rPr>
          <w:rFonts w:ascii="Calibri" w:eastAsia="Times New Roman" w:hAnsi="Calibri" w:cs="Calibri"/>
          <w:color w:val="000000"/>
          <w:lang w:eastAsia="ar-SA"/>
        </w:rPr>
        <w:t>ibie zamawiającego – sala narad</w:t>
      </w:r>
      <w:r w:rsidRPr="0013464F">
        <w:rPr>
          <w:rFonts w:ascii="Calibri" w:eastAsia="Times New Roman" w:hAnsi="Calibri" w:cs="Calibri"/>
          <w:color w:val="000000"/>
          <w:lang w:eastAsia="ar-SA"/>
        </w:rPr>
        <w:t>, w</w:t>
      </w:r>
      <w:r>
        <w:rPr>
          <w:rFonts w:ascii="Calibri" w:eastAsia="Times New Roman" w:hAnsi="Calibri" w:cs="Calibri"/>
          <w:color w:val="000000"/>
          <w:lang w:eastAsia="ar-SA"/>
        </w:rPr>
        <w:t> </w:t>
      </w:r>
      <w:r w:rsidRPr="0013464F">
        <w:rPr>
          <w:rFonts w:ascii="Calibri" w:eastAsia="Times New Roman" w:hAnsi="Calibri" w:cs="Calibri"/>
          <w:color w:val="000000"/>
          <w:lang w:eastAsia="ar-SA"/>
        </w:rPr>
        <w:t xml:space="preserve">obecności  </w:t>
      </w:r>
      <w:r>
        <w:rPr>
          <w:rFonts w:ascii="Calibri" w:hAnsi="Calibri" w:cs="Calibri"/>
        </w:rPr>
        <w:t>w</w:t>
      </w:r>
      <w:r w:rsidRPr="0013464F">
        <w:rPr>
          <w:rFonts w:ascii="Calibri" w:hAnsi="Calibri" w:cs="Calibri"/>
        </w:rPr>
        <w:t xml:space="preserve">ykonawców. </w:t>
      </w:r>
    </w:p>
    <w:p w:rsidR="005C22DE" w:rsidRDefault="005C22DE" w:rsidP="005C22DE">
      <w:pPr>
        <w:spacing w:line="276" w:lineRule="auto"/>
        <w:ind w:left="426" w:hanging="426"/>
        <w:jc w:val="both"/>
        <w:rPr>
          <w:rFonts w:ascii="Calibri" w:hAnsi="Calibri" w:cs="Calibri"/>
        </w:rPr>
      </w:pPr>
      <w:r w:rsidRPr="0013464F">
        <w:rPr>
          <w:rFonts w:ascii="Calibri" w:hAnsi="Calibri" w:cs="Calibri"/>
        </w:rPr>
        <w:t>9.2.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13464F">
        <w:rPr>
          <w:rFonts w:ascii="Calibri" w:hAnsi="Calibri" w:cs="Calibri"/>
        </w:rPr>
        <w:t>Podczas otwarcia ofert zamawiający ogłosi nazwy i adresy wykonawców oraz informacje dotyczące ceny ofert</w:t>
      </w:r>
      <w:r>
        <w:rPr>
          <w:rFonts w:ascii="Calibri" w:hAnsi="Calibri" w:cs="Calibri"/>
        </w:rPr>
        <w:t xml:space="preserve"> oraz pozostałych kryteriów oceny ofert</w:t>
      </w:r>
      <w:r w:rsidRPr="0013464F">
        <w:rPr>
          <w:rFonts w:ascii="Calibri" w:hAnsi="Calibri" w:cs="Calibri"/>
        </w:rPr>
        <w:t>.</w:t>
      </w:r>
    </w:p>
    <w:p w:rsidR="005C22DE" w:rsidRPr="0013464F" w:rsidRDefault="005C22DE" w:rsidP="005C22DE">
      <w:pPr>
        <w:spacing w:line="276" w:lineRule="auto"/>
        <w:ind w:left="426" w:hanging="426"/>
        <w:jc w:val="both"/>
        <w:rPr>
          <w:rFonts w:ascii="Calibri" w:hAnsi="Calibri" w:cs="Calibri"/>
        </w:rPr>
      </w:pPr>
    </w:p>
    <w:p w:rsidR="005C22DE" w:rsidRPr="0013464F" w:rsidRDefault="005C22DE" w:rsidP="005C22DE">
      <w:pPr>
        <w:spacing w:line="276" w:lineRule="auto"/>
        <w:ind w:left="284" w:hanging="284"/>
        <w:rPr>
          <w:rFonts w:ascii="Calibri" w:hAnsi="Calibri" w:cs="Calibri"/>
          <w:b/>
        </w:rPr>
      </w:pPr>
      <w:r w:rsidRPr="0013464F">
        <w:rPr>
          <w:rFonts w:ascii="Calibri" w:hAnsi="Calibri" w:cs="Calibri"/>
          <w:b/>
        </w:rPr>
        <w:t xml:space="preserve">10.  Sposób  porozumiewania i udzielania wyjaśnień  dotyczących  instrukcji dla wykonawców. </w:t>
      </w:r>
    </w:p>
    <w:p w:rsidR="005C22DE" w:rsidRPr="001B2F73" w:rsidRDefault="005C22DE" w:rsidP="005C22DE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13464F">
        <w:rPr>
          <w:rFonts w:ascii="Calibri" w:hAnsi="Calibri" w:cs="Calibri"/>
        </w:rPr>
        <w:t>Wykonaw</w:t>
      </w:r>
      <w:r>
        <w:rPr>
          <w:rFonts w:ascii="Calibri" w:hAnsi="Calibri" w:cs="Calibri"/>
        </w:rPr>
        <w:t>ca może zwrócić się do z</w:t>
      </w:r>
      <w:r w:rsidRPr="0013464F">
        <w:rPr>
          <w:rFonts w:ascii="Calibri" w:hAnsi="Calibri" w:cs="Calibri"/>
        </w:rPr>
        <w:t xml:space="preserve">amawiającego o wyjaśnienie treści niniejszej instrukcji. Zamawiający jest obowiązany niezwłocznie udzielić wyjaśnień.  </w:t>
      </w:r>
      <w:r w:rsidRPr="005A319A">
        <w:rPr>
          <w:rFonts w:ascii="Calibri" w:eastAsia="Times New Roman" w:hAnsi="Calibri" w:cs="Calibri"/>
          <w:b/>
          <w:bCs/>
          <w:lang w:eastAsia="ar-SA"/>
        </w:rPr>
        <w:t>Sposób porozumiewania się z</w:t>
      </w:r>
      <w:r>
        <w:rPr>
          <w:rFonts w:ascii="Calibri" w:eastAsia="Times New Roman" w:hAnsi="Calibri" w:cs="Calibri"/>
          <w:b/>
          <w:bCs/>
          <w:lang w:eastAsia="ar-SA"/>
        </w:rPr>
        <w:t> </w:t>
      </w:r>
      <w:r w:rsidRPr="005A319A">
        <w:rPr>
          <w:rFonts w:ascii="Calibri" w:eastAsia="Times New Roman" w:hAnsi="Calibri" w:cs="Calibri"/>
          <w:b/>
          <w:bCs/>
          <w:lang w:eastAsia="ar-SA"/>
        </w:rPr>
        <w:t>osobą upoważnioną do organizacji postępowan</w:t>
      </w:r>
      <w:r w:rsidR="005F1FB8">
        <w:rPr>
          <w:rFonts w:ascii="Calibri" w:eastAsia="Times New Roman" w:hAnsi="Calibri" w:cs="Calibri"/>
          <w:b/>
          <w:bCs/>
          <w:lang w:eastAsia="ar-SA"/>
        </w:rPr>
        <w:t>ia –  w formie pisemnej, faksem ( 13 468 63 54 )</w:t>
      </w:r>
      <w:r w:rsidRPr="005A319A">
        <w:rPr>
          <w:rFonts w:ascii="Calibri" w:eastAsia="Times New Roman" w:hAnsi="Calibri" w:cs="Calibri"/>
          <w:b/>
          <w:bCs/>
          <w:lang w:eastAsia="ar-SA"/>
        </w:rPr>
        <w:t xml:space="preserve"> oraz za pomocą poczty elektronicznej e</w:t>
      </w:r>
      <w:r>
        <w:rPr>
          <w:rFonts w:ascii="Calibri" w:eastAsia="Times New Roman" w:hAnsi="Calibri" w:cs="Calibri"/>
          <w:b/>
          <w:bCs/>
          <w:lang w:eastAsia="ar-SA"/>
        </w:rPr>
        <w:t>-</w:t>
      </w:r>
      <w:r w:rsidRPr="005A319A">
        <w:rPr>
          <w:rFonts w:ascii="Calibri" w:eastAsia="Times New Roman" w:hAnsi="Calibri" w:cs="Calibri"/>
          <w:b/>
          <w:bCs/>
          <w:lang w:eastAsia="ar-SA"/>
        </w:rPr>
        <w:t>mail</w:t>
      </w:r>
      <w:r w:rsidRPr="0091784A">
        <w:rPr>
          <w:rFonts w:ascii="Calibri" w:eastAsia="Times New Roman" w:hAnsi="Calibri" w:cs="Calibri"/>
          <w:bCs/>
          <w:lang w:eastAsia="ar-SA"/>
        </w:rPr>
        <w:t xml:space="preserve">: </w:t>
      </w:r>
      <w:r w:rsidR="005F1FB8">
        <w:rPr>
          <w:rFonts w:ascii="Calibri" w:hAnsi="Calibri"/>
        </w:rPr>
        <w:t>ugcisna@pro.onet.pl</w:t>
      </w:r>
    </w:p>
    <w:p w:rsidR="005C22DE" w:rsidRDefault="005C22DE" w:rsidP="005C22DE">
      <w:pPr>
        <w:pStyle w:val="WW-Tekstpodstawowywcity3"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</w:p>
    <w:p w:rsidR="00C42500" w:rsidRPr="0013464F" w:rsidRDefault="00C42500" w:rsidP="005C22DE">
      <w:pPr>
        <w:pStyle w:val="WW-Tekstpodstawowywcity3"/>
        <w:spacing w:line="276" w:lineRule="auto"/>
        <w:ind w:left="284" w:hanging="284"/>
        <w:rPr>
          <w:rFonts w:ascii="Calibri" w:hAnsi="Calibri" w:cs="Calibri"/>
          <w:sz w:val="24"/>
          <w:szCs w:val="24"/>
        </w:rPr>
      </w:pPr>
    </w:p>
    <w:p w:rsidR="005C22DE" w:rsidRPr="0013464F" w:rsidRDefault="005C22DE" w:rsidP="005C22DE">
      <w:pPr>
        <w:spacing w:line="276" w:lineRule="auto"/>
        <w:jc w:val="both"/>
        <w:rPr>
          <w:rFonts w:ascii="Calibri" w:hAnsi="Calibri" w:cs="Calibri"/>
          <w:b/>
        </w:rPr>
      </w:pPr>
      <w:r w:rsidRPr="0013464F">
        <w:rPr>
          <w:rFonts w:ascii="Calibri" w:hAnsi="Calibri" w:cs="Calibri"/>
          <w:b/>
        </w:rPr>
        <w:t xml:space="preserve">11. Osoby upoważnione do kontaktowania się z wykonawcami. </w:t>
      </w:r>
    </w:p>
    <w:p w:rsidR="005C22DE" w:rsidRPr="005A319A" w:rsidRDefault="005C22DE" w:rsidP="005C22DE">
      <w:pPr>
        <w:pStyle w:val="Tekstpodstawowywcity"/>
        <w:spacing w:line="276" w:lineRule="auto"/>
        <w:ind w:left="0"/>
        <w:rPr>
          <w:rFonts w:ascii="Calibri" w:hAnsi="Calibri" w:cs="Calibri"/>
        </w:rPr>
      </w:pPr>
      <w:r w:rsidRPr="005A319A">
        <w:rPr>
          <w:rFonts w:ascii="Calibri" w:hAnsi="Calibri" w:cs="Calibri"/>
        </w:rPr>
        <w:t>Zamawiający wyznacza do bezp</w:t>
      </w:r>
      <w:r>
        <w:rPr>
          <w:rFonts w:ascii="Calibri" w:hAnsi="Calibri" w:cs="Calibri"/>
        </w:rPr>
        <w:t>ośredniego kontaktowania się z w</w:t>
      </w:r>
      <w:r w:rsidRPr="005A319A">
        <w:rPr>
          <w:rFonts w:ascii="Calibri" w:hAnsi="Calibri" w:cs="Calibri"/>
        </w:rPr>
        <w:t xml:space="preserve">ykonawcami: </w:t>
      </w:r>
    </w:p>
    <w:p w:rsidR="005C22DE" w:rsidRPr="00C42500" w:rsidRDefault="005F1FB8" w:rsidP="00C42500">
      <w:pPr>
        <w:pStyle w:val="Tekstpodstawowywcity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Grzegorz </w:t>
      </w:r>
      <w:proofErr w:type="spellStart"/>
      <w:r>
        <w:rPr>
          <w:rFonts w:ascii="Calibri" w:hAnsi="Calibri" w:cs="Calibri"/>
        </w:rPr>
        <w:t>Biłas</w:t>
      </w:r>
      <w:proofErr w:type="spellEnd"/>
      <w:r w:rsidR="005C22DE" w:rsidRPr="005A319A">
        <w:rPr>
          <w:rFonts w:ascii="Calibri" w:hAnsi="Calibri" w:cs="Calibri"/>
        </w:rPr>
        <w:t xml:space="preserve"> – Urząd </w:t>
      </w:r>
      <w:r>
        <w:rPr>
          <w:rFonts w:ascii="Calibri" w:hAnsi="Calibri" w:cs="Calibri"/>
        </w:rPr>
        <w:t>Gminy Cisna</w:t>
      </w:r>
      <w:r w:rsidR="005C22D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38-607 Cisna 49</w:t>
      </w:r>
      <w:r w:rsidR="0028046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tel</w:t>
      </w:r>
      <w:r w:rsidR="005C22D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13 468 63 38 wew. 54</w:t>
      </w:r>
    </w:p>
    <w:p w:rsidR="005C22DE" w:rsidRPr="0013464F" w:rsidRDefault="005C22DE" w:rsidP="005C22DE">
      <w:pPr>
        <w:pStyle w:val="Tekstpodstawowywcity"/>
        <w:spacing w:line="276" w:lineRule="auto"/>
        <w:ind w:left="0"/>
        <w:rPr>
          <w:rFonts w:ascii="Calibri" w:hAnsi="Calibri" w:cs="Calibri"/>
          <w:b/>
          <w:bCs/>
        </w:rPr>
      </w:pPr>
      <w:r w:rsidRPr="0013464F">
        <w:rPr>
          <w:rFonts w:ascii="Calibri" w:eastAsia="Times New Roman" w:hAnsi="Calibri" w:cs="Calibri"/>
          <w:b/>
        </w:rPr>
        <w:t>12</w:t>
      </w:r>
      <w:r w:rsidRPr="0013464F">
        <w:rPr>
          <w:rFonts w:ascii="Calibri" w:hAnsi="Calibri" w:cs="Calibri"/>
        </w:rPr>
        <w:t xml:space="preserve">. </w:t>
      </w:r>
      <w:r w:rsidRPr="0013464F">
        <w:rPr>
          <w:rFonts w:ascii="Calibri" w:hAnsi="Calibri" w:cs="Calibri"/>
          <w:b/>
          <w:bCs/>
        </w:rPr>
        <w:t xml:space="preserve"> Termin i miejsce zawarcia umowy.</w:t>
      </w:r>
    </w:p>
    <w:p w:rsidR="005C22DE" w:rsidRPr="0013464F" w:rsidRDefault="005C22DE" w:rsidP="00280464">
      <w:pPr>
        <w:pStyle w:val="Tekstpodstawowywcity"/>
        <w:spacing w:after="0" w:line="276" w:lineRule="auto"/>
        <w:ind w:left="0"/>
        <w:jc w:val="both"/>
        <w:rPr>
          <w:rFonts w:ascii="Calibri" w:hAnsi="Calibri" w:cs="Calibri"/>
          <w:b/>
        </w:rPr>
      </w:pPr>
      <w:r w:rsidRPr="0013464F">
        <w:rPr>
          <w:rFonts w:ascii="Calibri" w:hAnsi="Calibri" w:cs="Calibri"/>
          <w:b/>
        </w:rPr>
        <w:t xml:space="preserve">Umowa zostanie zawarta przed upływem terminu związania ofertą, w siedzibie Zamawiającego. </w:t>
      </w:r>
    </w:p>
    <w:p w:rsidR="005C22DE" w:rsidRDefault="005C22DE" w:rsidP="005C22DE">
      <w:pPr>
        <w:pStyle w:val="Tekstpodstawowywcity"/>
        <w:spacing w:line="276" w:lineRule="auto"/>
        <w:rPr>
          <w:rFonts w:ascii="Calibri" w:hAnsi="Calibri" w:cs="Calibri"/>
        </w:rPr>
      </w:pPr>
    </w:p>
    <w:p w:rsidR="00A800BC" w:rsidRDefault="00A800BC"/>
    <w:sectPr w:rsidR="00A8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0000000E"/>
    <w:multiLevelType w:val="multilevel"/>
    <w:tmpl w:val="E8523DE8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5D6066E"/>
    <w:multiLevelType w:val="multilevel"/>
    <w:tmpl w:val="5B82E9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 w15:restartNumberingAfterBreak="0">
    <w:nsid w:val="34D457D8"/>
    <w:multiLevelType w:val="hybridMultilevel"/>
    <w:tmpl w:val="7CEA7A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7BD906FE"/>
    <w:multiLevelType w:val="hybridMultilevel"/>
    <w:tmpl w:val="265052BA"/>
    <w:lvl w:ilvl="0" w:tplc="1F4AB974">
      <w:start w:val="1"/>
      <w:numFmt w:val="low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82"/>
    <w:rsid w:val="001A2BD0"/>
    <w:rsid w:val="00280464"/>
    <w:rsid w:val="00291B82"/>
    <w:rsid w:val="004359CB"/>
    <w:rsid w:val="005C22DE"/>
    <w:rsid w:val="005F1FB8"/>
    <w:rsid w:val="00662001"/>
    <w:rsid w:val="00A800BC"/>
    <w:rsid w:val="00AA707B"/>
    <w:rsid w:val="00C42500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012AD-7372-4D2E-A299-38F7A62E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2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C22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5C22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22DE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5C22DE"/>
    <w:rPr>
      <w:rFonts w:ascii="Times New Roman" w:eastAsia="Lucida Sans Unicode" w:hAnsi="Times New Roman" w:cs="Times New Roman"/>
      <w:b/>
      <w:bCs/>
      <w:sz w:val="28"/>
      <w:szCs w:val="28"/>
    </w:rPr>
  </w:style>
  <w:style w:type="character" w:styleId="Hipercze">
    <w:name w:val="Hyperlink"/>
    <w:rsid w:val="005C22DE"/>
    <w:rPr>
      <w:color w:val="000080"/>
      <w:u w:val="single"/>
    </w:rPr>
  </w:style>
  <w:style w:type="paragraph" w:styleId="Tekstpodstawowywcity">
    <w:name w:val="Body Text Indent"/>
    <w:basedOn w:val="Normalny"/>
    <w:link w:val="TekstpodstawowywcityZnak"/>
    <w:rsid w:val="005C22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22D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5C22DE"/>
    <w:pPr>
      <w:jc w:val="both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rsid w:val="005C22DE"/>
    <w:pPr>
      <w:shd w:val="clear" w:color="auto" w:fill="FFFFFF"/>
      <w:ind w:left="284" w:hanging="284"/>
      <w:jc w:val="both"/>
    </w:pPr>
    <w:rPr>
      <w:color w:val="000000"/>
    </w:rPr>
  </w:style>
  <w:style w:type="paragraph" w:customStyle="1" w:styleId="WW-Tekstpodstawowywcity3">
    <w:name w:val="WW-Tekst podstawowy wcięty 3"/>
    <w:basedOn w:val="Normalny"/>
    <w:rsid w:val="005C22DE"/>
    <w:pPr>
      <w:widowControl/>
      <w:ind w:left="426" w:hanging="426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C22DE"/>
    <w:pPr>
      <w:spacing w:line="360" w:lineRule="auto"/>
      <w:ind w:left="426" w:hanging="426"/>
    </w:pPr>
    <w:rPr>
      <w:rFonts w:ascii="Arial" w:eastAsia="Times New Roman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C22DE"/>
    <w:pPr>
      <w:ind w:left="708"/>
    </w:pPr>
  </w:style>
  <w:style w:type="paragraph" w:styleId="Stopka">
    <w:name w:val="footer"/>
    <w:basedOn w:val="Normalny"/>
    <w:link w:val="StopkaZnak"/>
    <w:uiPriority w:val="99"/>
    <w:rsid w:val="005C22DE"/>
    <w:pPr>
      <w:suppressLineNumbers/>
      <w:tabs>
        <w:tab w:val="center" w:pos="4819"/>
        <w:tab w:val="right" w:pos="9639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2DE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1275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13</cp:revision>
  <dcterms:created xsi:type="dcterms:W3CDTF">2017-01-09T11:52:00Z</dcterms:created>
  <dcterms:modified xsi:type="dcterms:W3CDTF">2017-01-10T08:53:00Z</dcterms:modified>
</cp:coreProperties>
</file>