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86" w:rsidRPr="008D7E7D" w:rsidRDefault="008D7E7D">
      <w:pPr>
        <w:rPr>
          <w:rFonts w:ascii="Arial" w:hAnsi="Arial" w:cs="Arial"/>
          <w:b/>
          <w:sz w:val="28"/>
          <w:szCs w:val="28"/>
        </w:rPr>
      </w:pPr>
      <w:r w:rsidRPr="008D7E7D">
        <w:rPr>
          <w:rFonts w:ascii="Arial" w:hAnsi="Arial" w:cs="Arial"/>
          <w:b/>
          <w:sz w:val="28"/>
          <w:szCs w:val="28"/>
        </w:rPr>
        <w:t>Lista kandydatów spełniających wymagania formalne określone w ogłoszeniu o naborze na stanowisko referent finansowy – kasjer w Urzędzie Gminy Cisna.</w:t>
      </w:r>
    </w:p>
    <w:p w:rsidR="008D7E7D" w:rsidRDefault="008D7E7D">
      <w:pPr>
        <w:rPr>
          <w:rFonts w:ascii="Arial" w:hAnsi="Arial" w:cs="Arial"/>
          <w:sz w:val="28"/>
          <w:szCs w:val="28"/>
        </w:rPr>
      </w:pPr>
    </w:p>
    <w:p w:rsidR="008D7E7D" w:rsidRDefault="008D7E7D" w:rsidP="008D7E7D">
      <w:pPr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Informujemy, że w wyniku wstępnej selekcji na w/w stanowisko pracy do następnego etapu rekrutacji zakwalifikowali się następujący kandydaci spełniający wymagania formalne określone w ogłoszeniu:</w:t>
      </w:r>
    </w:p>
    <w:p w:rsidR="008D7E7D" w:rsidRDefault="008D7E7D" w:rsidP="008D7E7D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Anna Maria </w:t>
      </w:r>
      <w:proofErr w:type="spellStart"/>
      <w:r>
        <w:rPr>
          <w:rFonts w:ascii="Arial" w:hAnsi="Arial" w:cs="Arial"/>
          <w:sz w:val="28"/>
          <w:szCs w:val="28"/>
        </w:rPr>
        <w:t>Wojtanowska</w:t>
      </w:r>
      <w:proofErr w:type="spellEnd"/>
      <w:r>
        <w:rPr>
          <w:rFonts w:ascii="Arial" w:hAnsi="Arial" w:cs="Arial"/>
          <w:sz w:val="28"/>
          <w:szCs w:val="28"/>
        </w:rPr>
        <w:t xml:space="preserve"> zam. Kalnica</w:t>
      </w:r>
    </w:p>
    <w:p w:rsidR="008D7E7D" w:rsidRDefault="008D7E7D" w:rsidP="008D7E7D">
      <w:pPr>
        <w:rPr>
          <w:rFonts w:ascii="Arial" w:hAnsi="Arial" w:cs="Arial"/>
          <w:sz w:val="28"/>
          <w:szCs w:val="28"/>
        </w:rPr>
      </w:pPr>
    </w:p>
    <w:p w:rsidR="008D7E7D" w:rsidRDefault="008D7E7D" w:rsidP="008D7E7D">
      <w:pPr>
        <w:ind w:left="424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Wójt</w:t>
      </w:r>
    </w:p>
    <w:p w:rsidR="008D7E7D" w:rsidRDefault="008D7E7D" w:rsidP="008D7E7D">
      <w:pPr>
        <w:ind w:left="354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Gminy Cisna</w:t>
      </w:r>
    </w:p>
    <w:p w:rsidR="008D7E7D" w:rsidRDefault="008D7E7D" w:rsidP="008D7E7D">
      <w:pPr>
        <w:ind w:left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mgr Renata Szczepańska</w:t>
      </w:r>
    </w:p>
    <w:p w:rsidR="008D7E7D" w:rsidRDefault="008D7E7D" w:rsidP="008D7E7D">
      <w:pPr>
        <w:rPr>
          <w:rFonts w:ascii="Arial" w:hAnsi="Arial" w:cs="Arial"/>
          <w:sz w:val="28"/>
          <w:szCs w:val="28"/>
        </w:rPr>
      </w:pPr>
    </w:p>
    <w:p w:rsidR="008D7E7D" w:rsidRPr="008D7E7D" w:rsidRDefault="008D7E7D" w:rsidP="008D7E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Cisna, dnia 9 lutego 2012r.</w:t>
      </w:r>
    </w:p>
    <w:sectPr w:rsidR="008D7E7D" w:rsidRPr="008D7E7D" w:rsidSect="00CE1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B6E4F"/>
    <w:multiLevelType w:val="hybridMultilevel"/>
    <w:tmpl w:val="AF167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2BA4"/>
    <w:rsid w:val="007D2BA4"/>
    <w:rsid w:val="008D7E7D"/>
    <w:rsid w:val="00CE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3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2012-02-08T12:24:00Z</cp:lastPrinted>
  <dcterms:created xsi:type="dcterms:W3CDTF">2012-02-08T11:49:00Z</dcterms:created>
  <dcterms:modified xsi:type="dcterms:W3CDTF">2012-02-08T12:26:00Z</dcterms:modified>
</cp:coreProperties>
</file>