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542" w:rsidRDefault="00774820" w:rsidP="008510A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Cisna, dnia 17 kwietnia 2018r.</w:t>
      </w:r>
    </w:p>
    <w:p w:rsidR="00774820" w:rsidRDefault="00774820">
      <w:pPr>
        <w:rPr>
          <w:rFonts w:ascii="Arial" w:hAnsi="Arial" w:cs="Arial"/>
          <w:sz w:val="24"/>
          <w:szCs w:val="24"/>
        </w:rPr>
      </w:pPr>
    </w:p>
    <w:p w:rsidR="00774820" w:rsidRDefault="00774820">
      <w:pPr>
        <w:rPr>
          <w:rFonts w:ascii="Arial" w:hAnsi="Arial" w:cs="Arial"/>
          <w:sz w:val="24"/>
          <w:szCs w:val="24"/>
        </w:rPr>
      </w:pPr>
    </w:p>
    <w:p w:rsidR="00774820" w:rsidRPr="008510A3" w:rsidRDefault="00774820" w:rsidP="008510A3">
      <w:pPr>
        <w:jc w:val="both"/>
        <w:rPr>
          <w:rFonts w:ascii="Arial" w:hAnsi="Arial" w:cs="Arial"/>
          <w:b/>
          <w:sz w:val="24"/>
          <w:szCs w:val="24"/>
        </w:rPr>
      </w:pPr>
      <w:r w:rsidRPr="008510A3">
        <w:rPr>
          <w:rFonts w:ascii="Arial" w:hAnsi="Arial" w:cs="Arial"/>
          <w:b/>
          <w:sz w:val="24"/>
          <w:szCs w:val="24"/>
        </w:rPr>
        <w:t>Odpowiedzi na pytania dotyczące planowanego zakupu „Wyposażenie i urządzenia ratownictwa niezbędnych do udzielania pomocy poszkodowanym bezpośrednio na miejscu popełnienia przestępstwa przeznaczony dla ochotniczych straży pożarnych”.</w:t>
      </w:r>
    </w:p>
    <w:p w:rsidR="00774820" w:rsidRDefault="00774820" w:rsidP="008510A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dopuszcza składanie ofert częściowych.</w:t>
      </w:r>
    </w:p>
    <w:p w:rsidR="00774820" w:rsidRDefault="00774820" w:rsidP="008510A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dopuści w postepowaniu przetargowym defibrylator AED.</w:t>
      </w:r>
    </w:p>
    <w:p w:rsidR="00774820" w:rsidRDefault="00774820" w:rsidP="008510A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dopuści </w:t>
      </w:r>
      <w:bookmarkStart w:id="0" w:name="_GoBack"/>
      <w:r>
        <w:rPr>
          <w:rFonts w:ascii="Arial" w:hAnsi="Arial" w:cs="Arial"/>
          <w:sz w:val="24"/>
          <w:szCs w:val="24"/>
        </w:rPr>
        <w:t xml:space="preserve">defibrylator </w:t>
      </w:r>
      <w:bookmarkEnd w:id="0"/>
      <w:r>
        <w:rPr>
          <w:rFonts w:ascii="Arial" w:hAnsi="Arial" w:cs="Arial"/>
          <w:sz w:val="24"/>
          <w:szCs w:val="24"/>
        </w:rPr>
        <w:t>AED wyposażony w uchwyt mocujący niespełniający normy PN-EN 1789.</w:t>
      </w:r>
    </w:p>
    <w:p w:rsidR="00774820" w:rsidRDefault="008510A3" w:rsidP="008510A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dopuści do postępowania urządzenia z elektrodami o żywotności co najmniej 30 miesięcy pod warunkiem gwarancji wymiany przez wykonawcę przez 5 lat. Warunek 5 letniej gwarancji lub gwarancja wymiany w tym okresie jest niezbędny.</w:t>
      </w:r>
    </w:p>
    <w:p w:rsidR="008510A3" w:rsidRDefault="008510A3" w:rsidP="008510A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wymaga gwarancji defibrylatora przez okres 7 lat.</w:t>
      </w:r>
    </w:p>
    <w:p w:rsidR="008510A3" w:rsidRDefault="008510A3" w:rsidP="008510A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podtrzymuje wymóg opisu zamówienia – elektrody szkoleniowe z matą.</w:t>
      </w:r>
    </w:p>
    <w:p w:rsidR="008510A3" w:rsidRDefault="008510A3" w:rsidP="008510A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Zamawiający dopuszcza w postępowaniu przetargowym defibrylator AED posiadający 3 przyciski do obsługi paramentów technicznych oraz pakiet baterii nieładowalnych o łącznej liczbie 250 defibrylacji.</w:t>
      </w:r>
    </w:p>
    <w:p w:rsidR="008510A3" w:rsidRDefault="008510A3" w:rsidP="008510A3">
      <w:pPr>
        <w:pStyle w:val="Akapitzlist"/>
        <w:rPr>
          <w:rFonts w:ascii="Arial" w:hAnsi="Arial" w:cs="Arial"/>
          <w:sz w:val="24"/>
          <w:szCs w:val="24"/>
        </w:rPr>
      </w:pPr>
    </w:p>
    <w:p w:rsidR="008510A3" w:rsidRDefault="008510A3" w:rsidP="008510A3">
      <w:pPr>
        <w:pStyle w:val="Akapitzlist"/>
        <w:rPr>
          <w:rFonts w:ascii="Arial" w:hAnsi="Arial" w:cs="Arial"/>
          <w:sz w:val="24"/>
          <w:szCs w:val="24"/>
        </w:rPr>
      </w:pPr>
    </w:p>
    <w:p w:rsidR="008510A3" w:rsidRDefault="008510A3" w:rsidP="008D54BD">
      <w:pPr>
        <w:pStyle w:val="Akapitzlist"/>
        <w:ind w:left="4968" w:firstLine="6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Wójt Gminy Cisna</w:t>
      </w:r>
    </w:p>
    <w:p w:rsidR="008510A3" w:rsidRPr="00774820" w:rsidRDefault="008D54BD" w:rsidP="008D54BD">
      <w:pPr>
        <w:pStyle w:val="Akapitzlist"/>
        <w:ind w:left="4260" w:firstLine="6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8510A3">
        <w:rPr>
          <w:rFonts w:ascii="Arial" w:hAnsi="Arial" w:cs="Arial"/>
          <w:sz w:val="24"/>
          <w:szCs w:val="24"/>
        </w:rPr>
        <w:t>mgr Renata Szczepańska</w:t>
      </w:r>
    </w:p>
    <w:sectPr w:rsidR="008510A3" w:rsidRPr="00774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E01C0"/>
    <w:multiLevelType w:val="hybridMultilevel"/>
    <w:tmpl w:val="6BB4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820"/>
    <w:rsid w:val="000E0B00"/>
    <w:rsid w:val="00774820"/>
    <w:rsid w:val="008510A3"/>
    <w:rsid w:val="008D54BD"/>
    <w:rsid w:val="00B9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03D8E-0159-47C0-9AFC-74D087ACC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949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Gucwa</dc:creator>
  <cp:keywords/>
  <dc:description/>
  <cp:lastModifiedBy>Przemyslaw Bogusz</cp:lastModifiedBy>
  <cp:revision>2</cp:revision>
  <dcterms:created xsi:type="dcterms:W3CDTF">2018-04-17T08:58:00Z</dcterms:created>
  <dcterms:modified xsi:type="dcterms:W3CDTF">2018-04-17T08:58:00Z</dcterms:modified>
</cp:coreProperties>
</file>