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934CC7" w:rsidP="00AF63C6">
      <w:pPr>
        <w:pStyle w:val="Akapitzlist"/>
        <w:spacing w:after="0" w:line="23" w:lineRule="atLeast"/>
        <w:ind w:left="426"/>
        <w:jc w:val="right"/>
        <w:rPr>
          <w:rFonts w:asciiTheme="minorHAnsi" w:hAnsiTheme="minorHAnsi"/>
        </w:rPr>
      </w:pPr>
      <w:r>
        <w:rPr>
          <w:rFonts w:asciiTheme="minorHAnsi" w:hAnsiTheme="minorHAnsi"/>
        </w:rPr>
        <w:t>Cisna, dnia 16.09.2016</w:t>
      </w:r>
      <w:r w:rsidR="00AF63C6" w:rsidRPr="00AF63C6">
        <w:rPr>
          <w:rFonts w:asciiTheme="minorHAnsi" w:hAnsiTheme="minorHAnsi"/>
        </w:rPr>
        <w:t>r.</w:t>
      </w:r>
    </w:p>
    <w:p w:rsidR="00AF63C6" w:rsidRDefault="00AF63C6" w:rsidP="00AF63C6">
      <w:pPr>
        <w:pStyle w:val="Akapitzlist"/>
        <w:spacing w:after="0" w:line="23" w:lineRule="atLeast"/>
        <w:ind w:left="426"/>
        <w:jc w:val="right"/>
        <w:rPr>
          <w:rFonts w:asciiTheme="minorHAnsi" w:hAnsiTheme="minorHAnsi"/>
        </w:rPr>
      </w:pPr>
    </w:p>
    <w:p w:rsidR="00AF63C6" w:rsidRDefault="00934CC7" w:rsidP="00AF63C6">
      <w:pPr>
        <w:pStyle w:val="Akapitzlist"/>
        <w:spacing w:after="0" w:line="23" w:lineRule="atLeast"/>
        <w:ind w:left="426"/>
        <w:rPr>
          <w:rFonts w:asciiTheme="minorHAnsi" w:hAnsiTheme="minorHAnsi"/>
        </w:rPr>
      </w:pPr>
      <w:r>
        <w:rPr>
          <w:rFonts w:asciiTheme="minorHAnsi" w:hAnsiTheme="minorHAnsi"/>
        </w:rPr>
        <w:t>GGiB.IV.271.5.2016</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AF63C6" w:rsidRDefault="002E36C1" w:rsidP="002E36C1">
      <w:pPr>
        <w:pStyle w:val="Akapitzlist"/>
        <w:spacing w:after="0" w:line="23" w:lineRule="atLeast"/>
        <w:ind w:left="426"/>
        <w:jc w:val="center"/>
        <w:rPr>
          <w:rFonts w:asciiTheme="minorHAnsi" w:hAnsiTheme="minorHAnsi"/>
          <w:b/>
        </w:rPr>
      </w:pPr>
      <w:r>
        <w:rPr>
          <w:b/>
          <w:bCs/>
          <w:sz w:val="32"/>
        </w:rPr>
        <w:t>„Sukcesywna d</w:t>
      </w:r>
      <w:r>
        <w:rPr>
          <w:b/>
          <w:bCs/>
          <w:sz w:val="32"/>
        </w:rPr>
        <w:t xml:space="preserve">ostawa oleju napędowego grzewczego w ilości do </w:t>
      </w:r>
      <w:smartTag w:uri="urn:schemas-microsoft-com:office:smarttags" w:element="metricconverter">
        <w:smartTagPr>
          <w:attr w:name="ProductID" w:val="105ﾠ000 litr￳w"/>
        </w:smartTagPr>
        <w:r>
          <w:rPr>
            <w:b/>
            <w:bCs/>
            <w:sz w:val="32"/>
          </w:rPr>
          <w:t>105 000 litrów</w:t>
        </w:r>
      </w:smartTag>
      <w:r>
        <w:rPr>
          <w:b/>
          <w:bCs/>
          <w:sz w:val="32"/>
        </w:rPr>
        <w:t xml:space="preserve"> do kotłowni zarządzanych przez Urząd Gminy w</w:t>
      </w:r>
      <w:r>
        <w:rPr>
          <w:b/>
          <w:bCs/>
          <w:sz w:val="32"/>
        </w:rPr>
        <w:t> </w:t>
      </w:r>
      <w:r>
        <w:rPr>
          <w:b/>
          <w:bCs/>
          <w:sz w:val="32"/>
        </w:rPr>
        <w:t>Cisnej</w:t>
      </w:r>
      <w:r>
        <w:rPr>
          <w:b/>
          <w:bCs/>
          <w:sz w:val="32"/>
        </w:rPr>
        <w:t xml:space="preserve"> w sezonie grzewczym 2016-2017”</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1A08E3" w:rsidP="00101CE1">
      <w:pPr>
        <w:spacing w:after="0" w:line="240" w:lineRule="auto"/>
        <w:rPr>
          <w:bCs/>
        </w:rPr>
      </w:pPr>
      <w:r>
        <w:t>Gmina Cisna</w:t>
      </w:r>
    </w:p>
    <w:p w:rsidR="00101CE1" w:rsidRPr="005C62DB" w:rsidRDefault="001A08E3" w:rsidP="00101CE1">
      <w:pPr>
        <w:spacing w:after="0" w:line="240" w:lineRule="auto"/>
        <w:rPr>
          <w:bCs/>
        </w:rPr>
      </w:pPr>
      <w:r>
        <w:rPr>
          <w:bCs/>
        </w:rPr>
        <w:t>38-607 Cisna 49</w:t>
      </w:r>
    </w:p>
    <w:p w:rsidR="00101CE1" w:rsidRPr="005C62DB" w:rsidRDefault="001A08E3" w:rsidP="00101CE1">
      <w:pPr>
        <w:spacing w:after="0" w:line="240" w:lineRule="auto"/>
        <w:rPr>
          <w:bCs/>
        </w:rPr>
      </w:pPr>
      <w:r>
        <w:rPr>
          <w:bCs/>
        </w:rPr>
        <w:t>Tel. 13 468 63 38</w:t>
      </w:r>
    </w:p>
    <w:p w:rsidR="00101CE1" w:rsidRPr="005C62DB" w:rsidRDefault="001A08E3" w:rsidP="00101CE1">
      <w:pPr>
        <w:spacing w:after="0" w:line="240" w:lineRule="auto"/>
        <w:rPr>
          <w:bCs/>
        </w:rPr>
      </w:pPr>
      <w:r>
        <w:rPr>
          <w:bCs/>
        </w:rPr>
        <w:t>Fax. 13 468 63 54</w:t>
      </w:r>
    </w:p>
    <w:p w:rsidR="00E80AE4" w:rsidRPr="00F8308C" w:rsidRDefault="002E36C1" w:rsidP="00E80AE4">
      <w:pPr>
        <w:spacing w:after="0" w:line="23" w:lineRule="atLeast"/>
        <w:jc w:val="both"/>
      </w:pPr>
      <w:hyperlink r:id="rId5" w:history="1">
        <w:r w:rsidR="001A08E3" w:rsidRPr="00433D69">
          <w:rPr>
            <w:rStyle w:val="Hipercze"/>
            <w:bCs/>
            <w:color w:val="auto"/>
          </w:rPr>
          <w:t>www.gmina</w:t>
        </w:r>
      </w:hyperlink>
      <w:r w:rsidR="001A08E3" w:rsidRPr="00433D69">
        <w:rPr>
          <w:bCs/>
          <w:u w:val="single"/>
        </w:rPr>
        <w:t>cisna</w:t>
      </w:r>
      <w:r w:rsidR="00101CE1" w:rsidRPr="00433D69">
        <w:rPr>
          <w:bCs/>
          <w:u w:val="single"/>
        </w:rPr>
        <w:t>.pl.</w:t>
      </w:r>
      <w:r w:rsidR="00E80AE4" w:rsidRPr="00433D69">
        <w:rPr>
          <w:bCs/>
        </w:rPr>
        <w:t xml:space="preserve"> </w:t>
      </w:r>
      <w:r w:rsidR="00E80AE4" w:rsidRPr="00433D69">
        <w:rPr>
          <w:bCs/>
        </w:rPr>
        <w:cr/>
      </w:r>
      <w:r w:rsidR="00101CE1" w:rsidRPr="005C62DB">
        <w:rPr>
          <w:bCs/>
        </w:rPr>
        <w:t xml:space="preserve">e-mail: </w:t>
      </w:r>
      <w:r w:rsidR="001A08E3">
        <w:rPr>
          <w:bCs/>
        </w:rPr>
        <w:t>ugcisna@pro.onet.pl</w:t>
      </w:r>
      <w:r w:rsidR="00E80AE4" w:rsidRPr="005C62DB">
        <w:rPr>
          <w:bCs/>
        </w:rPr>
        <w:t xml:space="preserve"> </w:t>
      </w:r>
      <w:r w:rsidR="00E80AE4" w:rsidRPr="005C62DB">
        <w:rPr>
          <w:bCs/>
        </w:rPr>
        <w:cr/>
      </w:r>
      <w:r w:rsidR="005C62DB">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 xml:space="preserve">Postępowanie prowadzone jest zgodnie z przepisami ustawy z dnia 29 stycznia 2004 r. Prawo zamówień publicznych – tekst jednolity wprowadzony Obwieszczeniem Marszałka Sejmu </w:t>
      </w:r>
      <w:r w:rsidR="00893FCC">
        <w:rPr>
          <w:rFonts w:asciiTheme="minorHAnsi" w:eastAsiaTheme="minorHAnsi" w:hAnsiTheme="minorHAnsi" w:cstheme="minorBidi"/>
        </w:rPr>
        <w:t xml:space="preserve">                       </w:t>
      </w:r>
      <w:r w:rsidR="00433D69">
        <w:rPr>
          <w:rFonts w:asciiTheme="minorHAnsi" w:eastAsiaTheme="minorHAnsi" w:hAnsiTheme="minorHAnsi" w:cstheme="minorBidi"/>
        </w:rPr>
        <w:t>z dnia 26 listopada 2015</w:t>
      </w:r>
      <w:r w:rsidRPr="00F8308C">
        <w:rPr>
          <w:rFonts w:asciiTheme="minorHAnsi" w:eastAsiaTheme="minorHAnsi" w:hAnsiTheme="minorHAnsi" w:cstheme="minorBidi"/>
        </w:rPr>
        <w:t>r. w sprawie ogłoszenia jednolitego tekstu ustawy – Prawo zamówień publicznych, opublikowany w Dz.</w:t>
      </w:r>
      <w:r w:rsidR="00433D69">
        <w:rPr>
          <w:rFonts w:asciiTheme="minorHAnsi" w:eastAsiaTheme="minorHAnsi" w:hAnsiTheme="minorHAnsi" w:cstheme="minorBidi"/>
        </w:rPr>
        <w:t xml:space="preserve"> U. z 2015</w:t>
      </w:r>
      <w:r w:rsidR="00380E9E">
        <w:rPr>
          <w:rFonts w:asciiTheme="minorHAnsi" w:eastAsiaTheme="minorHAnsi" w:hAnsiTheme="minorHAnsi" w:cstheme="minorBidi"/>
        </w:rPr>
        <w:t>r. poz. 2164 wraz ze</w:t>
      </w:r>
      <w:r w:rsidRPr="00F8308C">
        <w:rPr>
          <w:rFonts w:asciiTheme="minorHAnsi" w:eastAsiaTheme="minorHAnsi" w:hAnsiTheme="minorHAnsi" w:cstheme="minorBidi"/>
        </w:rPr>
        <w:t xml:space="preserve"> zmianami wprowadzonym</w:t>
      </w:r>
      <w:r w:rsidR="00433D69">
        <w:rPr>
          <w:rFonts w:asciiTheme="minorHAnsi" w:eastAsiaTheme="minorHAnsi" w:hAnsiTheme="minorHAnsi" w:cstheme="minorBidi"/>
        </w:rPr>
        <w:t>i ustawą z dnia 22 czerwca 2016</w:t>
      </w:r>
      <w:r w:rsidRPr="00F8308C">
        <w:rPr>
          <w:rFonts w:asciiTheme="minorHAnsi" w:eastAsiaTheme="minorHAnsi" w:hAnsiTheme="minorHAnsi" w:cstheme="minorBidi"/>
        </w:rPr>
        <w:t xml:space="preserve">r. </w:t>
      </w:r>
      <w:r w:rsidR="00F8308C" w:rsidRPr="00F8308C">
        <w:rPr>
          <w:rFonts w:asciiTheme="minorHAnsi" w:eastAsiaTheme="minorHAnsi" w:hAnsiTheme="minorHAnsi" w:cstheme="minorBidi"/>
        </w:rPr>
        <w:t>o zmianie ustawy – Prawo zamówień publicznych oraz niektór</w:t>
      </w:r>
      <w:r w:rsidR="00433D69">
        <w:rPr>
          <w:rFonts w:asciiTheme="minorHAnsi" w:eastAsiaTheme="minorHAnsi" w:hAnsiTheme="minorHAnsi" w:cstheme="minorBidi"/>
        </w:rPr>
        <w:t>ych innych ustaw (Dz. U. z 2016</w:t>
      </w:r>
      <w:r w:rsidR="00F8308C" w:rsidRPr="00F8308C">
        <w:rPr>
          <w:rFonts w:asciiTheme="minorHAnsi" w:eastAsiaTheme="minorHAnsi" w:hAnsiTheme="minorHAnsi" w:cstheme="minorBidi"/>
        </w:rPr>
        <w:t>r. poz. 1020),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F8308C">
        <w:rPr>
          <w:rFonts w:asciiTheme="minorHAnsi" w:eastAsia="Times New Roman" w:hAnsiTheme="minorHAnsi"/>
          <w:lang w:eastAsia="pl-PL"/>
        </w:rPr>
        <w:t xml:space="preserve"> z  2015</w:t>
      </w:r>
      <w:r w:rsidR="00433D69">
        <w:rPr>
          <w:rFonts w:asciiTheme="minorHAnsi" w:eastAsia="Times New Roman" w:hAnsiTheme="minorHAnsi"/>
          <w:lang w:eastAsia="pl-PL"/>
        </w:rPr>
        <w:t>r.</w:t>
      </w:r>
      <w:r w:rsidR="00F8308C">
        <w:rPr>
          <w:rFonts w:asciiTheme="minorHAnsi" w:eastAsia="Times New Roman" w:hAnsiTheme="minorHAnsi"/>
          <w:lang w:eastAsia="pl-PL"/>
        </w:rPr>
        <w:t xml:space="preserve"> poz. 2164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433D69"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lastRenderedPageBreak/>
        <w:t>Ustawa z dnia 29 stycznia 2004</w:t>
      </w:r>
      <w:r w:rsidR="00F8308C" w:rsidRPr="00F8308C">
        <w:rPr>
          <w:rFonts w:asciiTheme="minorHAnsi" w:eastAsiaTheme="minorHAnsi" w:hAnsiTheme="minorHAnsi" w:cstheme="minorBidi"/>
        </w:rPr>
        <w:t>r. Prawo zamówień publicznych</w:t>
      </w:r>
      <w:r w:rsidR="002E36C1">
        <w:rPr>
          <w:rFonts w:asciiTheme="minorHAnsi" w:eastAsiaTheme="minorHAnsi" w:hAnsiTheme="minorHAnsi" w:cstheme="minorBidi"/>
        </w:rPr>
        <w:t xml:space="preserve"> </w:t>
      </w:r>
      <w:r w:rsidR="002E36C1">
        <w:rPr>
          <w:rFonts w:asciiTheme="minorHAnsi" w:eastAsiaTheme="minorHAnsi" w:hAnsiTheme="minorHAnsi" w:cstheme="minorBidi"/>
        </w:rPr>
        <w:t>(</w:t>
      </w:r>
      <w:r w:rsidR="002E36C1">
        <w:rPr>
          <w:rFonts w:asciiTheme="minorHAnsi" w:eastAsiaTheme="minorHAnsi" w:hAnsiTheme="minorHAnsi" w:cstheme="minorBidi"/>
        </w:rPr>
        <w:t xml:space="preserve"> Dz. U. z 2015r. poz. 2164 z </w:t>
      </w:r>
      <w:proofErr w:type="spellStart"/>
      <w:r w:rsidR="002E36C1">
        <w:rPr>
          <w:rFonts w:asciiTheme="minorHAnsi" w:eastAsiaTheme="minorHAnsi" w:hAnsiTheme="minorHAnsi" w:cstheme="minorBidi"/>
        </w:rPr>
        <w:t>późn</w:t>
      </w:r>
      <w:proofErr w:type="spellEnd"/>
      <w:r w:rsidR="002E36C1">
        <w:rPr>
          <w:rFonts w:asciiTheme="minorHAnsi" w:eastAsiaTheme="minorHAnsi" w:hAnsiTheme="minorHAnsi" w:cstheme="minorBidi"/>
        </w:rPr>
        <w:t>. zm.</w:t>
      </w:r>
      <w:r w:rsidR="002E36C1">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w:t>
      </w:r>
      <w:r w:rsidR="00433D69">
        <w:rPr>
          <w:rFonts w:asciiTheme="minorHAnsi" w:eastAsiaTheme="minorHAnsi" w:hAnsiTheme="minorHAnsi" w:cstheme="minorBidi"/>
        </w:rPr>
        <w:t>ra Rozwoju z dnia 26 lipca 2016</w:t>
      </w:r>
      <w:r>
        <w:rPr>
          <w:rFonts w:asciiTheme="minorHAnsi" w:eastAsiaTheme="minorHAnsi" w:hAnsiTheme="minorHAnsi" w:cstheme="minorBidi"/>
        </w:rPr>
        <w:t>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w:t>
      </w:r>
      <w:r w:rsidR="00433D69">
        <w:rPr>
          <w:rFonts w:asciiTheme="minorHAnsi" w:eastAsiaTheme="minorHAnsi" w:hAnsiTheme="minorHAnsi" w:cstheme="minorBidi"/>
        </w:rPr>
        <w:t>lenie zamówienia (Dz. U. z 2016</w:t>
      </w:r>
      <w:r w:rsidR="001B3A78">
        <w:rPr>
          <w:rFonts w:asciiTheme="minorHAnsi" w:eastAsiaTheme="minorHAnsi" w:hAnsiTheme="minorHAnsi" w:cstheme="minorBidi"/>
        </w:rPr>
        <w:t>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w:t>
      </w:r>
      <w:r w:rsidR="00433D69">
        <w:rPr>
          <w:rFonts w:asciiTheme="minorHAnsi" w:eastAsiaTheme="minorHAnsi" w:hAnsiTheme="minorHAnsi" w:cstheme="minorBidi"/>
        </w:rPr>
        <w:t>inistrów z dnia 28 grudnia 2015</w:t>
      </w:r>
      <w:r>
        <w:rPr>
          <w:rFonts w:asciiTheme="minorHAnsi" w:eastAsiaTheme="minorHAnsi" w:hAnsiTheme="minorHAnsi" w:cstheme="minorBidi"/>
        </w:rPr>
        <w:t>r. w sprawie średniego kursu złotego w stosunku do euro stanowiącego podstawę przeliczania wartości zamó</w:t>
      </w:r>
      <w:r w:rsidR="00433D69">
        <w:rPr>
          <w:rFonts w:asciiTheme="minorHAnsi" w:eastAsiaTheme="minorHAnsi" w:hAnsiTheme="minorHAnsi" w:cstheme="minorBidi"/>
        </w:rPr>
        <w:t>wień publicznych (Dz. U. z 2015</w:t>
      </w:r>
      <w:r>
        <w:rPr>
          <w:rFonts w:asciiTheme="minorHAnsi" w:eastAsiaTheme="minorHAnsi" w:hAnsiTheme="minorHAnsi" w:cstheme="minorBidi"/>
        </w:rPr>
        <w:t>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w:t>
      </w:r>
      <w:r w:rsidR="00433D69">
        <w:rPr>
          <w:rFonts w:asciiTheme="minorHAnsi" w:eastAsiaTheme="minorHAnsi" w:hAnsiTheme="minorHAnsi" w:cstheme="minorBidi"/>
        </w:rPr>
        <w:t>inistrów z dnia 28 grudnia 2015</w:t>
      </w:r>
      <w:r>
        <w:rPr>
          <w:rFonts w:asciiTheme="minorHAnsi" w:eastAsiaTheme="minorHAnsi" w:hAnsiTheme="minorHAnsi" w:cstheme="minorBidi"/>
        </w:rPr>
        <w:t>r. w sprawie kwot wartości zamówień oraz konkursów, od których jest uzależniony obowiązek przekazywania ogłoszeń Urzędowi Publikacji Wspól</w:t>
      </w:r>
      <w:r w:rsidR="00433D69">
        <w:rPr>
          <w:rFonts w:asciiTheme="minorHAnsi" w:eastAsiaTheme="minorHAnsi" w:hAnsiTheme="minorHAnsi" w:cstheme="minorBidi"/>
        </w:rPr>
        <w:t>not Europejskich (Dz. U. z 2015</w:t>
      </w:r>
      <w:r>
        <w:rPr>
          <w:rFonts w:asciiTheme="minorHAnsi" w:eastAsiaTheme="minorHAnsi" w:hAnsiTheme="minorHAnsi" w:cstheme="minorBidi"/>
        </w:rPr>
        <w:t>r. poz. 2263),</w:t>
      </w:r>
    </w:p>
    <w:p w:rsidR="001B3A78" w:rsidRPr="002E36C1" w:rsidRDefault="001B3A78" w:rsidP="002E36C1">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Kod</w:t>
      </w:r>
      <w:r w:rsidR="002E36C1">
        <w:rPr>
          <w:rFonts w:asciiTheme="minorHAnsi" w:eastAsiaTheme="minorHAnsi" w:hAnsiTheme="minorHAnsi" w:cstheme="minorBidi"/>
        </w:rPr>
        <w:t>eks cywilny (</w:t>
      </w:r>
      <w:proofErr w:type="spellStart"/>
      <w:r w:rsidR="002E36C1">
        <w:rPr>
          <w:rFonts w:asciiTheme="minorHAnsi" w:eastAsiaTheme="minorHAnsi" w:hAnsiTheme="minorHAnsi" w:cstheme="minorBidi"/>
        </w:rPr>
        <w:t>t.j</w:t>
      </w:r>
      <w:proofErr w:type="spellEnd"/>
      <w:r w:rsidR="002E36C1">
        <w:rPr>
          <w:rFonts w:asciiTheme="minorHAnsi" w:eastAsiaTheme="minorHAnsi" w:hAnsiTheme="minorHAnsi" w:cstheme="minorBidi"/>
        </w:rPr>
        <w:t>. Dz. U. z 2016r. poz. 380</w:t>
      </w:r>
      <w:r w:rsidRPr="002E36C1">
        <w:rPr>
          <w:rFonts w:asciiTheme="minorHAnsi" w:eastAsiaTheme="minorHAnsi" w:hAnsiTheme="minorHAnsi" w:cstheme="minorBidi"/>
        </w:rPr>
        <w:t xml:space="preserve"> z </w:t>
      </w:r>
      <w:proofErr w:type="spellStart"/>
      <w:r w:rsidRPr="002E36C1">
        <w:rPr>
          <w:rFonts w:asciiTheme="minorHAnsi" w:eastAsiaTheme="minorHAnsi" w:hAnsiTheme="minorHAnsi" w:cstheme="minorBidi"/>
        </w:rPr>
        <w:t>późn</w:t>
      </w:r>
      <w:proofErr w:type="spellEnd"/>
      <w:r w:rsidRPr="002E36C1">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w:t>
      </w:r>
      <w:r w:rsidR="002E36C1">
        <w:rPr>
          <w:rFonts w:asciiTheme="minorHAnsi" w:eastAsiaTheme="minorHAnsi" w:hAnsiTheme="minorHAnsi" w:cstheme="minorBidi"/>
        </w:rPr>
        <w:t>stawa z dnia 16 kwietnia 1993</w:t>
      </w:r>
      <w:r>
        <w:rPr>
          <w:rFonts w:asciiTheme="minorHAnsi" w:eastAsiaTheme="minorHAnsi" w:hAnsiTheme="minorHAnsi" w:cstheme="minorBidi"/>
        </w:rPr>
        <w:t xml:space="preserve">r. o zwalczaniu nieuczciwej konkurencji </w:t>
      </w:r>
      <w:r w:rsidR="00523C8A">
        <w:rPr>
          <w:rFonts w:asciiTheme="minorHAnsi" w:eastAsiaTheme="minorHAnsi" w:hAnsiTheme="minorHAnsi" w:cstheme="minorBidi"/>
        </w:rPr>
        <w:t xml:space="preserve">                                      </w:t>
      </w:r>
      <w:r w:rsidR="00433D69">
        <w:rPr>
          <w:rFonts w:asciiTheme="minorHAnsi" w:eastAsiaTheme="minorHAnsi" w:hAnsiTheme="minorHAnsi" w:cstheme="minorBidi"/>
        </w:rPr>
        <w:t>(</w:t>
      </w:r>
      <w:proofErr w:type="spellStart"/>
      <w:r w:rsidR="00433D69">
        <w:rPr>
          <w:rFonts w:asciiTheme="minorHAnsi" w:eastAsiaTheme="minorHAnsi" w:hAnsiTheme="minorHAnsi" w:cstheme="minorBidi"/>
        </w:rPr>
        <w:t>t.j</w:t>
      </w:r>
      <w:proofErr w:type="spellEnd"/>
      <w:r w:rsidR="00433D69">
        <w:rPr>
          <w:rFonts w:asciiTheme="minorHAnsi" w:eastAsiaTheme="minorHAnsi" w:hAnsiTheme="minorHAnsi" w:cstheme="minorBidi"/>
        </w:rPr>
        <w:t>. Dz. U z 2003</w:t>
      </w:r>
      <w:r>
        <w:rPr>
          <w:rFonts w:asciiTheme="minorHAnsi" w:eastAsiaTheme="minorHAnsi" w:hAnsiTheme="minorHAnsi" w:cstheme="minorBidi"/>
        </w:rPr>
        <w:t xml:space="preserve">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w:t>
      </w:r>
      <w:r w:rsidR="002E36C1">
        <w:rPr>
          <w:rFonts w:asciiTheme="minorHAnsi" w:eastAsiaTheme="minorHAnsi" w:hAnsiTheme="minorHAnsi" w:cstheme="minorBidi"/>
        </w:rPr>
        <w:t>,</w:t>
      </w:r>
      <w:r>
        <w:rPr>
          <w:rFonts w:asciiTheme="minorHAnsi" w:eastAsiaTheme="minorHAnsi" w:hAnsiTheme="minorHAnsi" w:cstheme="minorBidi"/>
        </w:rPr>
        <w:t xml:space="preserve">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A08E3" w:rsidRPr="00C62085" w:rsidRDefault="001A08E3" w:rsidP="004356D1">
      <w:pPr>
        <w:pStyle w:val="Bezodstpw"/>
      </w:pPr>
      <w:r>
        <w:t xml:space="preserve">1. </w:t>
      </w:r>
      <w:r w:rsidRPr="00C62085">
        <w:t xml:space="preserve">Przedmiot zamówienia obejmuje </w:t>
      </w:r>
      <w:r>
        <w:t>dostawę oleju napędowego grzewczego</w:t>
      </w:r>
      <w:r w:rsidRPr="00C62085">
        <w:t>, otrzymywanego</w:t>
      </w:r>
      <w:r>
        <w:t xml:space="preserve"> </w:t>
      </w:r>
      <w:r w:rsidRPr="00C62085">
        <w:t>z</w:t>
      </w:r>
      <w:r>
        <w:t> </w:t>
      </w:r>
      <w:r w:rsidRPr="00C62085">
        <w:t>produktów przeróbki ropy naftowej w iloś</w:t>
      </w:r>
      <w:r>
        <w:t xml:space="preserve">ci do </w:t>
      </w:r>
      <w:smartTag w:uri="urn:schemas-microsoft-com:office:smarttags" w:element="metricconverter">
        <w:smartTagPr>
          <w:attr w:name="ProductID" w:val="105 000 litr￳w"/>
        </w:smartTagPr>
        <w:r>
          <w:t>105</w:t>
        </w:r>
        <w:r w:rsidRPr="00C62085">
          <w:t xml:space="preserve"> </w:t>
        </w:r>
        <w:smartTag w:uri="urn:schemas-microsoft-com:office:smarttags" w:element="metricconverter">
          <w:smartTagPr>
            <w:attr w:name="ProductID" w:val="000 litr￳w"/>
          </w:smartTagPr>
          <w:r w:rsidRPr="00C62085">
            <w:t>000 litrów</w:t>
          </w:r>
        </w:smartTag>
      </w:smartTag>
      <w:r w:rsidRPr="00C62085">
        <w:t xml:space="preserve"> w sezonie opał</w:t>
      </w:r>
      <w:r>
        <w:t>owym 2016/2017</w:t>
      </w:r>
      <w:r w:rsidRPr="00C62085">
        <w:t xml:space="preserve"> do</w:t>
      </w:r>
      <w:r w:rsidR="002E36C1">
        <w:t xml:space="preserve"> niżej wymienionych placówek:</w:t>
      </w:r>
    </w:p>
    <w:p w:rsidR="001A08E3" w:rsidRPr="00C62085" w:rsidRDefault="001A08E3" w:rsidP="004356D1">
      <w:pPr>
        <w:pStyle w:val="Bezodstpw"/>
      </w:pPr>
      <w:r>
        <w:t>a) Urząd Gminy w Cisnej – szacunkowa ilość 15 tys. litrów</w:t>
      </w:r>
    </w:p>
    <w:p w:rsidR="001A08E3" w:rsidRDefault="001A08E3" w:rsidP="004356D1">
      <w:pPr>
        <w:pStyle w:val="Bezodstpw"/>
      </w:pPr>
      <w:r>
        <w:t>b) OSP w Wetlinie – szacunkowa ilość 5 tys. litrów</w:t>
      </w:r>
    </w:p>
    <w:p w:rsidR="001A08E3" w:rsidRDefault="001A08E3" w:rsidP="004356D1">
      <w:pPr>
        <w:pStyle w:val="Bezodstpw"/>
      </w:pPr>
      <w:r>
        <w:t xml:space="preserve">c) </w:t>
      </w:r>
      <w:proofErr w:type="spellStart"/>
      <w:r>
        <w:t>GCKiE</w:t>
      </w:r>
      <w:proofErr w:type="spellEnd"/>
      <w:r>
        <w:t xml:space="preserve"> w Cisnej – szacunkowa ilość 20 tys. litrów</w:t>
      </w:r>
    </w:p>
    <w:p w:rsidR="001A08E3" w:rsidRDefault="001A08E3" w:rsidP="004356D1">
      <w:pPr>
        <w:pStyle w:val="Bezodstpw"/>
      </w:pPr>
      <w:r>
        <w:t>d) Zespół Szkół w Cisnej – szacunkowa ilość 40 tys. litrów</w:t>
      </w:r>
    </w:p>
    <w:p w:rsidR="001A08E3" w:rsidRDefault="001A08E3" w:rsidP="004356D1">
      <w:pPr>
        <w:pStyle w:val="Bezodstpw"/>
      </w:pPr>
      <w:r>
        <w:t>e) Szkolne Schronisko Młodzieżowe  w Wetlinie – szacunkowa ilość 20 tys. litrów</w:t>
      </w:r>
    </w:p>
    <w:p w:rsidR="001A08E3" w:rsidRPr="00C62085" w:rsidRDefault="001A08E3" w:rsidP="004356D1">
      <w:pPr>
        <w:pStyle w:val="Bezodstpw"/>
      </w:pPr>
      <w:r>
        <w:t>f) Szkolne Schronisko Młodzieżowe w Kalnicy – szacunkowa ilość 5 tys. litrów</w:t>
      </w:r>
    </w:p>
    <w:p w:rsidR="001A08E3" w:rsidRPr="001A08E3" w:rsidRDefault="001A08E3" w:rsidP="004356D1">
      <w:pPr>
        <w:pStyle w:val="Bezodstpw"/>
        <w:rPr>
          <w:bCs/>
        </w:rPr>
      </w:pPr>
    </w:p>
    <w:p w:rsidR="004356D1" w:rsidRDefault="001A08E3" w:rsidP="004356D1">
      <w:pPr>
        <w:pStyle w:val="Bezodstpw"/>
        <w:rPr>
          <w:bCs/>
        </w:rPr>
      </w:pPr>
      <w:r w:rsidRPr="001A08E3">
        <w:rPr>
          <w:bCs/>
        </w:rPr>
        <w:t>2.</w:t>
      </w:r>
      <w:r>
        <w:rPr>
          <w:bCs/>
        </w:rPr>
        <w:t xml:space="preserve"> </w:t>
      </w:r>
      <w:r w:rsidRPr="001A08E3">
        <w:rPr>
          <w:bCs/>
        </w:rPr>
        <w:t>Fakturowanie poszczególnych dostaw oleju na następujące jednostki:</w:t>
      </w:r>
    </w:p>
    <w:p w:rsidR="001A08E3" w:rsidRPr="004356D1" w:rsidRDefault="001A08E3" w:rsidP="004356D1">
      <w:pPr>
        <w:pStyle w:val="Bezodstpw"/>
        <w:rPr>
          <w:bCs/>
        </w:rPr>
      </w:pPr>
      <w:r>
        <w:t>2.1. Nabywca: Gmina Cisna, 38-607 Cisna 49 NIP: 688-12-44-690 dla następujących obiektów:</w:t>
      </w:r>
    </w:p>
    <w:p w:rsidR="001A08E3" w:rsidRPr="00C62085" w:rsidRDefault="001A08E3" w:rsidP="004356D1">
      <w:pPr>
        <w:pStyle w:val="Bezodstpw"/>
      </w:pPr>
      <w:r>
        <w:t>a) Urząd Gminy w Cisnej</w:t>
      </w:r>
    </w:p>
    <w:p w:rsidR="001A08E3" w:rsidRDefault="001A08E3" w:rsidP="004356D1">
      <w:pPr>
        <w:pStyle w:val="Bezodstpw"/>
      </w:pPr>
      <w:r>
        <w:t>b) OSP w Wetlinie</w:t>
      </w:r>
    </w:p>
    <w:p w:rsidR="001A08E3" w:rsidRDefault="001A08E3" w:rsidP="004356D1">
      <w:pPr>
        <w:pStyle w:val="Bezodstpw"/>
      </w:pPr>
      <w:r>
        <w:t xml:space="preserve">c) </w:t>
      </w:r>
      <w:proofErr w:type="spellStart"/>
      <w:r>
        <w:t>GCKiE</w:t>
      </w:r>
      <w:proofErr w:type="spellEnd"/>
      <w:r>
        <w:t xml:space="preserve"> w Cisnej</w:t>
      </w:r>
    </w:p>
    <w:p w:rsidR="001A08E3" w:rsidRDefault="001A08E3" w:rsidP="004356D1">
      <w:pPr>
        <w:pStyle w:val="Bezodstpw"/>
      </w:pPr>
      <w:r>
        <w:t>2.2. Nabywca: Zespół Szkół w Cisnej, 38-607 Cisna NIP: 688-12-95-339 dla Zespołu Szkół  w Cisnej</w:t>
      </w:r>
    </w:p>
    <w:p w:rsidR="001A08E3" w:rsidRDefault="001A08E3" w:rsidP="004356D1">
      <w:pPr>
        <w:pStyle w:val="Bezodstpw"/>
      </w:pPr>
      <w:r>
        <w:t>2.3. Nabywca: Szkolne Schronisko Młodzieżowe w Kalnicy: NIP: 688-11-26-625</w:t>
      </w:r>
    </w:p>
    <w:p w:rsidR="001A08E3" w:rsidRDefault="001A08E3" w:rsidP="004356D1">
      <w:pPr>
        <w:pStyle w:val="Bezodstpw"/>
      </w:pPr>
      <w:r>
        <w:t>2.4. Nabywca: Szkolne Schronisko Młodzieżowe w Wetlinie: NIP: 688-11-26-625</w:t>
      </w:r>
    </w:p>
    <w:p w:rsidR="004356D1" w:rsidRPr="00C62085" w:rsidRDefault="004356D1" w:rsidP="004356D1">
      <w:pPr>
        <w:autoSpaceDE w:val="0"/>
        <w:autoSpaceDN w:val="0"/>
        <w:adjustRightInd w:val="0"/>
        <w:jc w:val="both"/>
      </w:pPr>
      <w:r>
        <w:t>Olej napędowy</w:t>
      </w:r>
      <w:r w:rsidRPr="00C62085">
        <w:t xml:space="preserve"> winien być paliwem ekologicznym przeznaczonym do celów grzewczych.</w:t>
      </w:r>
    </w:p>
    <w:p w:rsidR="001B3A78" w:rsidRDefault="004356D1" w:rsidP="004356D1">
      <w:pPr>
        <w:jc w:val="both"/>
      </w:pPr>
      <w:r>
        <w:t xml:space="preserve">Jednorazowa dostawa oleju będzie nie mniejsza niż </w:t>
      </w:r>
      <w:smartTag w:uri="urn:schemas-microsoft-com:office:smarttags" w:element="metricconverter">
        <w:smartTagPr>
          <w:attr w:name="ProductID" w:val="1000 litr￳w"/>
        </w:smartTagPr>
        <w:r>
          <w:t>1000 litrów</w:t>
        </w:r>
      </w:smartTag>
      <w:r>
        <w:t>. Zamawiający dopuszcza możliwość dostaw łączonych do poszczególnych placówek.</w:t>
      </w:r>
    </w:p>
    <w:p w:rsidR="00FB5DFC" w:rsidRDefault="004356D1" w:rsidP="004356D1">
      <w:pPr>
        <w:spacing w:after="0" w:line="23" w:lineRule="atLeast"/>
        <w:jc w:val="both"/>
      </w:pPr>
      <w:r>
        <w:t xml:space="preserve">3. </w:t>
      </w:r>
      <w:r w:rsidR="00FB5DFC">
        <w:t>Wymagane parametry oleju opałowego</w:t>
      </w:r>
      <w:r w:rsidR="00380E9E">
        <w:t>,</w:t>
      </w:r>
      <w:r w:rsidR="00FB5DFC">
        <w:t xml:space="preserve"> zgodne z parametrami określonymi wg normy PN-C-99024:2011 oraz w Rozporządzeniu Ministra Gos</w:t>
      </w:r>
      <w:r w:rsidR="002E36C1">
        <w:t>podarki z dnia 3</w:t>
      </w:r>
      <w:r w:rsidR="00433D69">
        <w:t xml:space="preserve"> listopada 2014</w:t>
      </w:r>
      <w:r w:rsidR="00FB5DFC">
        <w:t xml:space="preserve">r. w sprawie wymagań jakościowych dotyczących zawartości siarki dla olejów oraz rodzajów instalacji i warunków, w których będą </w:t>
      </w:r>
      <w:r>
        <w:t xml:space="preserve">stosowane ciężkie oleje opałowe </w:t>
      </w:r>
      <w:r w:rsidR="00433D69">
        <w:t>(Dz. U. z 2014</w:t>
      </w:r>
      <w:r w:rsidR="00FB5DFC">
        <w:t>r. poz. 1547):</w:t>
      </w:r>
    </w:p>
    <w:p w:rsidR="00FB5DFC" w:rsidRDefault="00FB5DFC" w:rsidP="00FB5DFC">
      <w:pPr>
        <w:pStyle w:val="Akapitzlist"/>
        <w:numPr>
          <w:ilvl w:val="0"/>
          <w:numId w:val="32"/>
        </w:numPr>
        <w:spacing w:after="0" w:line="23" w:lineRule="atLeast"/>
        <w:jc w:val="both"/>
      </w:pPr>
      <w:r>
        <w:t>Gęstość w temperaturze 15 st. C nie wyższa niż 860 kg/m</w:t>
      </w:r>
      <w:r>
        <w:rPr>
          <w:vertAlign w:val="superscript"/>
        </w:rPr>
        <w:t>3</w:t>
      </w:r>
      <w:r>
        <w:t>;</w:t>
      </w:r>
    </w:p>
    <w:p w:rsidR="00FB5DFC" w:rsidRDefault="00FB5DFC" w:rsidP="00FB5DFC">
      <w:pPr>
        <w:pStyle w:val="Akapitzlist"/>
        <w:numPr>
          <w:ilvl w:val="0"/>
          <w:numId w:val="32"/>
        </w:numPr>
        <w:spacing w:after="0" w:line="23" w:lineRule="atLeast"/>
        <w:jc w:val="both"/>
      </w:pPr>
      <w:r>
        <w:t>Wartość opałowa min 42,6 MJ/kg;</w:t>
      </w:r>
    </w:p>
    <w:p w:rsidR="00FB5DFC" w:rsidRDefault="00E860D6" w:rsidP="00FB5DFC">
      <w:pPr>
        <w:pStyle w:val="Akapitzlist"/>
        <w:numPr>
          <w:ilvl w:val="0"/>
          <w:numId w:val="32"/>
        </w:numPr>
        <w:spacing w:after="0" w:line="23" w:lineRule="atLeast"/>
        <w:jc w:val="both"/>
      </w:pPr>
      <w:r>
        <w:t>Lepkość kinematyczna w temperaturze 20 st. C</w:t>
      </w:r>
      <w:r w:rsidR="007B2160">
        <w:t xml:space="preserve"> max. 6 mm2/s</w:t>
      </w:r>
    </w:p>
    <w:p w:rsidR="007B2160" w:rsidRDefault="007B2160" w:rsidP="00FB5DFC">
      <w:pPr>
        <w:pStyle w:val="Akapitzlist"/>
        <w:numPr>
          <w:ilvl w:val="0"/>
          <w:numId w:val="32"/>
        </w:numPr>
        <w:spacing w:after="0" w:line="23" w:lineRule="atLeast"/>
        <w:jc w:val="both"/>
      </w:pPr>
      <w:r>
        <w:t>Temperatura płynięcia max -20 st. C;</w:t>
      </w:r>
    </w:p>
    <w:p w:rsidR="007B2160" w:rsidRDefault="007B2160" w:rsidP="00FB5DFC">
      <w:pPr>
        <w:pStyle w:val="Akapitzlist"/>
        <w:numPr>
          <w:ilvl w:val="0"/>
          <w:numId w:val="32"/>
        </w:numPr>
        <w:spacing w:after="0" w:line="23" w:lineRule="atLeast"/>
        <w:jc w:val="both"/>
      </w:pPr>
      <w:r>
        <w:t>Pozostałość po koksowaniu (10% pozostałości destylacyjnej max. 0,3 %(m/m);</w:t>
      </w:r>
    </w:p>
    <w:p w:rsidR="007B2160" w:rsidRDefault="007B2160" w:rsidP="00FB5DFC">
      <w:pPr>
        <w:pStyle w:val="Akapitzlist"/>
        <w:numPr>
          <w:ilvl w:val="0"/>
          <w:numId w:val="32"/>
        </w:numPr>
        <w:spacing w:after="0" w:line="23" w:lineRule="atLeast"/>
        <w:jc w:val="both"/>
      </w:pPr>
      <w:r>
        <w:lastRenderedPageBreak/>
        <w:t>Zawartość siarki max 0,1 %(m/m);</w:t>
      </w:r>
    </w:p>
    <w:p w:rsidR="007B2160" w:rsidRDefault="007B2160" w:rsidP="00FB5DFC">
      <w:pPr>
        <w:pStyle w:val="Akapitzlist"/>
        <w:numPr>
          <w:ilvl w:val="0"/>
          <w:numId w:val="32"/>
        </w:numPr>
        <w:spacing w:after="0" w:line="23" w:lineRule="atLeast"/>
        <w:jc w:val="both"/>
      </w:pPr>
      <w:r>
        <w:t>Zawartość wody max. 200 mg/kg;</w:t>
      </w:r>
    </w:p>
    <w:p w:rsidR="007B2160" w:rsidRDefault="007B2160" w:rsidP="00FB5DFC">
      <w:pPr>
        <w:pStyle w:val="Akapitzlist"/>
        <w:numPr>
          <w:ilvl w:val="0"/>
          <w:numId w:val="32"/>
        </w:numPr>
        <w:spacing w:after="0" w:line="23" w:lineRule="atLeast"/>
        <w:jc w:val="both"/>
      </w:pPr>
      <w:r>
        <w:t>Zawartość zanieczyszczeń stałych max. 24 mg/kg;</w:t>
      </w:r>
    </w:p>
    <w:p w:rsidR="007B2160" w:rsidRDefault="007B2160" w:rsidP="00FB5DFC">
      <w:pPr>
        <w:pStyle w:val="Akapitzlist"/>
        <w:numPr>
          <w:ilvl w:val="0"/>
          <w:numId w:val="32"/>
        </w:numPr>
        <w:spacing w:after="0" w:line="23" w:lineRule="atLeast"/>
        <w:jc w:val="both"/>
      </w:pPr>
      <w:r>
        <w:t>Pozostałość po spopielaniu max. 0,01 % (m/m);</w:t>
      </w:r>
    </w:p>
    <w:p w:rsidR="007B2160" w:rsidRDefault="007B2160" w:rsidP="00FB5DFC">
      <w:pPr>
        <w:pStyle w:val="Akapitzlist"/>
        <w:numPr>
          <w:ilvl w:val="0"/>
          <w:numId w:val="32"/>
        </w:numPr>
        <w:spacing w:after="0" w:line="23" w:lineRule="atLeast"/>
        <w:jc w:val="both"/>
      </w:pPr>
      <w:r>
        <w:t>Zawartość znacznika SY 124 6-9 mg/l;</w:t>
      </w:r>
    </w:p>
    <w:p w:rsidR="007B2160" w:rsidRDefault="007B2160" w:rsidP="00FB5DFC">
      <w:pPr>
        <w:pStyle w:val="Akapitzlist"/>
        <w:numPr>
          <w:ilvl w:val="0"/>
          <w:numId w:val="32"/>
        </w:numPr>
        <w:spacing w:after="0" w:line="23" w:lineRule="atLeast"/>
        <w:jc w:val="both"/>
      </w:pPr>
      <w:r>
        <w:t>Zawartość barwnika S Red 19 min. 6,3 mg/l;</w:t>
      </w:r>
    </w:p>
    <w:p w:rsidR="007B2160" w:rsidRDefault="007B2160" w:rsidP="00FB5DFC">
      <w:pPr>
        <w:pStyle w:val="Akapitzlist"/>
        <w:numPr>
          <w:ilvl w:val="0"/>
          <w:numId w:val="32"/>
        </w:numPr>
        <w:spacing w:after="0" w:line="23" w:lineRule="atLeast"/>
        <w:jc w:val="both"/>
      </w:pPr>
      <w:r>
        <w:t>Skład frakcyjny:</w:t>
      </w:r>
    </w:p>
    <w:p w:rsidR="007B2160" w:rsidRDefault="007B2160" w:rsidP="007B2160">
      <w:pPr>
        <w:pStyle w:val="Akapitzlist"/>
        <w:spacing w:after="0" w:line="23" w:lineRule="atLeast"/>
        <w:ind w:left="2149"/>
        <w:jc w:val="both"/>
      </w:pPr>
      <w:r>
        <w:t>do temperatury 250 st. C destyluje max. 65 % (V/V),</w:t>
      </w:r>
    </w:p>
    <w:p w:rsidR="00FB5DFC" w:rsidRDefault="00EB3082" w:rsidP="007B2160">
      <w:pPr>
        <w:pStyle w:val="Akapitzlist"/>
        <w:spacing w:after="0" w:line="23" w:lineRule="atLeast"/>
        <w:ind w:left="2149"/>
        <w:jc w:val="both"/>
      </w:pPr>
      <w:r>
        <w:t xml:space="preserve">do </w:t>
      </w:r>
      <w:r w:rsidR="00894D84">
        <w:t>tempera</w:t>
      </w:r>
      <w:r w:rsidR="007B2160">
        <w:t>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Default="00CE2BBB" w:rsidP="00837AA4">
      <w:pPr>
        <w:pStyle w:val="Akapitzlist"/>
        <w:numPr>
          <w:ilvl w:val="1"/>
          <w:numId w:val="1"/>
        </w:numPr>
        <w:spacing w:after="0" w:line="23" w:lineRule="atLeast"/>
        <w:ind w:left="709"/>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4356D1" w:rsidRDefault="00500FAE" w:rsidP="004356D1">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4356D1">
        <w:rPr>
          <w:rFonts w:asciiTheme="minorHAnsi" w:hAnsiTheme="minorHAnsi"/>
        </w:rPr>
        <w:t xml:space="preserve"> </w:t>
      </w:r>
      <w:r w:rsidR="00064933" w:rsidRPr="004356D1">
        <w:rPr>
          <w:rFonts w:asciiTheme="minorHAnsi" w:hAnsiTheme="minorHAnsi"/>
        </w:rPr>
        <w:t>oraz</w:t>
      </w:r>
      <w:r w:rsidRPr="004356D1">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w:t>
      </w:r>
      <w:r>
        <w:lastRenderedPageBreak/>
        <w:t xml:space="preserve">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1735CC">
        <w:rPr>
          <w:rFonts w:eastAsia="Times New Roman"/>
          <w:lang w:eastAsia="pl-PL"/>
        </w:rPr>
        <w:t>.06.2017</w:t>
      </w:r>
      <w:r>
        <w:rPr>
          <w:rFonts w:eastAsia="Times New Roman"/>
          <w:lang w:eastAsia="pl-PL"/>
        </w:rPr>
        <w:t>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4 ustawy z dnia 10 kwietnia 1997r. Prawo e</w:t>
      </w:r>
      <w:r w:rsidR="00433D69">
        <w:rPr>
          <w:rFonts w:asciiTheme="minorHAnsi" w:hAnsiTheme="minorHAnsi"/>
        </w:rPr>
        <w:t>nergetyczne (</w:t>
      </w:r>
      <w:proofErr w:type="spellStart"/>
      <w:r w:rsidR="00433D69">
        <w:rPr>
          <w:rFonts w:asciiTheme="minorHAnsi" w:hAnsiTheme="minorHAnsi"/>
        </w:rPr>
        <w:t>t.j</w:t>
      </w:r>
      <w:proofErr w:type="spellEnd"/>
      <w:r w:rsidR="00433D69">
        <w:rPr>
          <w:rFonts w:asciiTheme="minorHAnsi" w:hAnsiTheme="minorHAnsi"/>
        </w:rPr>
        <w:t>. Dz. U. z 2012r., poz. 105</w:t>
      </w:r>
      <w:r w:rsidRPr="00893FCC">
        <w:rPr>
          <w:rFonts w:asciiTheme="minorHAnsi" w:hAnsiTheme="minorHAnsi"/>
        </w:rPr>
        <w:t xml:space="preserve">9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34CC7" w:rsidRDefault="00561265" w:rsidP="00934CC7">
      <w:pPr>
        <w:pStyle w:val="Akapitzlist"/>
        <w:shd w:val="clear" w:color="auto" w:fill="FFFFFF"/>
        <w:spacing w:line="240" w:lineRule="auto"/>
        <w:ind w:left="1429" w:right="-112"/>
        <w:jc w:val="both"/>
        <w:rPr>
          <w:rFonts w:asciiTheme="minorHAnsi" w:hAnsiTheme="minorHAnsi" w:cs="Verdana"/>
          <w:b/>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00934CC7">
        <w:rPr>
          <w:rFonts w:asciiTheme="minorHAnsi" w:hAnsiTheme="minorHAnsi" w:cs="Verdana"/>
          <w:b/>
        </w:rPr>
        <w:t>min. 25</w:t>
      </w:r>
      <w:r w:rsidRPr="00934CC7">
        <w:rPr>
          <w:rFonts w:asciiTheme="minorHAnsi" w:hAnsiTheme="minorHAnsi" w:cs="Verdana"/>
          <w:b/>
        </w:rPr>
        <w:t>0 000,00 PLN</w:t>
      </w:r>
      <w:r w:rsidRPr="00934CC7">
        <w:rPr>
          <w:rFonts w:asciiTheme="minorHAnsi" w:hAnsiTheme="minorHAnsi" w:cs="Verdana"/>
        </w:rPr>
        <w:t xml:space="preserve"> </w:t>
      </w:r>
      <w:r w:rsidR="00934CC7">
        <w:rPr>
          <w:rFonts w:asciiTheme="minorHAnsi" w:hAnsiTheme="minorHAnsi"/>
        </w:rPr>
        <w:t>(słownie: dwieście pięćdziesiąt</w:t>
      </w:r>
      <w:r w:rsidRPr="00934CC7">
        <w:rPr>
          <w:rFonts w:asciiTheme="minorHAnsi" w:hAnsiTheme="minorHAnsi"/>
        </w:rPr>
        <w:t xml:space="preserve"> tysięcy złotych 00/100)</w:t>
      </w:r>
      <w:r w:rsidRPr="00934CC7">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lastRenderedPageBreak/>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Pr>
          <w:rStyle w:val="Uwydatnienie"/>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Wykluczenie Wykonawcy następuje w przypadkach, o których mowa w art. 24 ust.7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496CAD">
        <w:rPr>
          <w:rFonts w:cs="Arial"/>
        </w:rPr>
        <w:lastRenderedPageBreak/>
        <w:t>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w:t>
      </w:r>
      <w:r w:rsidR="00934CC7">
        <w:t>miotem zamówienia na kwotę min 250 000 zł (słownie: dwieście pięćdziesiąt</w:t>
      </w:r>
      <w:r>
        <w:t xml:space="preserve">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1</w:t>
      </w:r>
      <w:r w:rsidRPr="00A26AFE">
        <w:rPr>
          <w:rFonts w:asciiTheme="minorHAnsi" w:eastAsia="Times New Roman" w:hAnsiTheme="minorHAnsi"/>
          <w:u w:val="single"/>
          <w:lang w:eastAsia="pl-PL"/>
        </w:rPr>
        <w:t xml:space="preserve"> </w:t>
      </w:r>
      <w:r w:rsidRPr="00A26AFE">
        <w:rPr>
          <w:rFonts w:asciiTheme="minorHAnsi" w:eastAsia="Times New Roman" w:hAnsiTheme="minorHAnsi"/>
          <w:lang w:eastAsia="pl-PL"/>
        </w:rPr>
        <w:t xml:space="preserve">pkt 13, </w:t>
      </w:r>
      <w:hyperlink r:id="rId6"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lastRenderedPageBreak/>
        <w:t>należności wraz z ewentualnymi odsetkami lub grzywnami lub zawarcie wiążącego porozumienia w sprawie spłat tych należności,</w:t>
      </w:r>
    </w:p>
    <w:p w:rsidR="00763078" w:rsidRPr="00893FCC"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Komunikacja pomiędzy Zamawiającym a Wykonawcami odbywa się: za pośrednictwem operatora pocztowego w rozumieniu </w:t>
      </w:r>
      <w:r w:rsidR="00433D69">
        <w:rPr>
          <w:rFonts w:cs="Arial"/>
          <w:color w:val="000000"/>
        </w:rPr>
        <w:t>ustawy z dnia 23 listopada 2012</w:t>
      </w:r>
      <w:r>
        <w:rPr>
          <w:rFonts w:cs="Arial"/>
          <w:color w:val="000000"/>
        </w:rPr>
        <w:t xml:space="preserve">r. </w:t>
      </w:r>
      <w:r w:rsidR="002E36C1">
        <w:rPr>
          <w:rFonts w:cs="Arial"/>
          <w:color w:val="000000"/>
        </w:rPr>
        <w:t>– Prawo pocztowe (Dz. U. z 2016r. poz. 1113</w:t>
      </w:r>
      <w:r>
        <w:rPr>
          <w:rFonts w:cs="Arial"/>
          <w:color w:val="000000"/>
        </w:rPr>
        <w:t>), osobiście, za pośrednictwem posłańca, faksu, przy użyciu środków komunikacji elektronicznej w rozumie</w:t>
      </w:r>
      <w:r w:rsidR="00433D69">
        <w:rPr>
          <w:rFonts w:cs="Arial"/>
          <w:color w:val="000000"/>
        </w:rPr>
        <w:t>niu ustawy z dnia 18 lipca 2002</w:t>
      </w:r>
      <w:r>
        <w:rPr>
          <w:rFonts w:cs="Arial"/>
          <w:color w:val="000000"/>
        </w:rPr>
        <w:t>r. o świadczeniu usług dr</w:t>
      </w:r>
      <w:r w:rsidR="002E36C1">
        <w:rPr>
          <w:rFonts w:cs="Arial"/>
          <w:color w:val="000000"/>
        </w:rPr>
        <w:t xml:space="preserve">ogą elektroniczną (Dz.U. z </w:t>
      </w:r>
      <w:r w:rsidR="00433D69">
        <w:rPr>
          <w:rFonts w:cs="Arial"/>
          <w:color w:val="000000"/>
        </w:rPr>
        <w:t>2016</w:t>
      </w:r>
      <w:r w:rsidR="002E36C1">
        <w:rPr>
          <w:rFonts w:cs="Arial"/>
          <w:color w:val="000000"/>
        </w:rPr>
        <w:t>r. poz. 1030</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934CC7">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934CC7">
        <w:rPr>
          <w:rFonts w:cs="Arial"/>
          <w:color w:val="000000"/>
        </w:rPr>
        <w:t xml:space="preserve"> lub </w:t>
      </w:r>
      <w:r w:rsidR="00934CC7" w:rsidRPr="00934CC7">
        <w:rPr>
          <w:rFonts w:cs="Arial"/>
          <w:color w:val="000000"/>
        </w:rPr>
        <w:t>gbilas@gminacisna.pl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t>
      </w:r>
      <w:r w:rsidRPr="00241CB2">
        <w:rPr>
          <w:rFonts w:ascii="Calibri" w:hAnsi="Calibri" w:cs="Verdana"/>
          <w:i w:val="0"/>
          <w:color w:val="000000"/>
          <w:sz w:val="22"/>
          <w:szCs w:val="22"/>
        </w:rPr>
        <w:lastRenderedPageBreak/>
        <w:t xml:space="preserve">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r w:rsidR="00433D69">
        <w:rPr>
          <w:color w:val="000000"/>
        </w:rPr>
        <w:t xml:space="preserve"> </w:t>
      </w:r>
      <w:r w:rsidR="00934CC7">
        <w:rPr>
          <w:color w:val="000000"/>
        </w:rPr>
        <w:t xml:space="preserve">Grzegorz </w:t>
      </w:r>
      <w:proofErr w:type="spellStart"/>
      <w:r w:rsidR="00934CC7">
        <w:rPr>
          <w:color w:val="000000"/>
        </w:rPr>
        <w:t>Biłas</w:t>
      </w:r>
      <w:proofErr w:type="spellEnd"/>
      <w:r w:rsidR="00934CC7">
        <w:rPr>
          <w:color w:val="000000"/>
        </w:rPr>
        <w:t>, tel. 13 468 63 38, faks: 13 468 63 54</w:t>
      </w:r>
      <w:r>
        <w:rPr>
          <w:color w:val="000000"/>
        </w:rPr>
        <w:t xml:space="preserve">, e-mail: </w:t>
      </w:r>
      <w:r w:rsidR="00934CC7">
        <w:t>gbilas@gminacisna.pl</w:t>
      </w:r>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lastRenderedPageBreak/>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 xml:space="preserve">Gmina </w:t>
      </w:r>
      <w:r w:rsidR="00934CC7">
        <w:rPr>
          <w:rFonts w:eastAsia="Times New Roman"/>
          <w:b/>
          <w:lang w:eastAsia="pl-PL"/>
        </w:rPr>
        <w:t xml:space="preserve">Cisna </w:t>
      </w:r>
    </w:p>
    <w:p w:rsidR="00786801" w:rsidRPr="00786801" w:rsidRDefault="00934CC7" w:rsidP="00ED7811">
      <w:pPr>
        <w:spacing w:after="0" w:line="240" w:lineRule="auto"/>
        <w:jc w:val="both"/>
        <w:rPr>
          <w:rFonts w:eastAsia="Times New Roman"/>
          <w:b/>
          <w:lang w:eastAsia="pl-PL"/>
        </w:rPr>
      </w:pPr>
      <w:r>
        <w:rPr>
          <w:rFonts w:eastAsia="Times New Roman"/>
          <w:b/>
          <w:lang w:eastAsia="pl-PL"/>
        </w:rPr>
        <w:t>38-607 Cisna 49</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2E36C1" w:rsidRDefault="00786801" w:rsidP="00ED7811">
      <w:pPr>
        <w:spacing w:after="0" w:line="240" w:lineRule="auto"/>
        <w:jc w:val="both"/>
        <w:rPr>
          <w:rFonts w:eastAsia="Times New Roman"/>
          <w:b/>
          <w:sz w:val="24"/>
          <w:szCs w:val="24"/>
          <w:lang w:eastAsia="pl-PL"/>
        </w:rPr>
      </w:pPr>
      <w:r w:rsidRPr="002E36C1">
        <w:rPr>
          <w:rFonts w:eastAsia="Times New Roman"/>
          <w:b/>
          <w:sz w:val="24"/>
          <w:szCs w:val="24"/>
          <w:lang w:eastAsia="pl-PL"/>
        </w:rPr>
        <w:t>„</w:t>
      </w:r>
      <w:r w:rsidR="002E36C1" w:rsidRPr="002E36C1">
        <w:rPr>
          <w:b/>
          <w:bCs/>
          <w:sz w:val="24"/>
          <w:szCs w:val="24"/>
        </w:rPr>
        <w:t xml:space="preserve">Sukcesywna dostawa oleju napędowego grzewczego w ilości do </w:t>
      </w:r>
      <w:smartTag w:uri="urn:schemas-microsoft-com:office:smarttags" w:element="metricconverter">
        <w:smartTagPr>
          <w:attr w:name="ProductID" w:val="105ﾠ000 litr￳w"/>
        </w:smartTagPr>
        <w:r w:rsidR="002E36C1" w:rsidRPr="002E36C1">
          <w:rPr>
            <w:b/>
            <w:bCs/>
            <w:sz w:val="24"/>
            <w:szCs w:val="24"/>
          </w:rPr>
          <w:t>105 000 litrów</w:t>
        </w:r>
      </w:smartTag>
      <w:r w:rsidR="002E36C1" w:rsidRPr="002E36C1">
        <w:rPr>
          <w:b/>
          <w:bCs/>
          <w:sz w:val="24"/>
          <w:szCs w:val="24"/>
        </w:rPr>
        <w:t xml:space="preserve"> do kotłowni zarządzanych przez Urząd Gminy w Cisnej w sezonie grzewczy</w:t>
      </w:r>
      <w:bookmarkStart w:id="0" w:name="_GoBack"/>
      <w:bookmarkEnd w:id="0"/>
      <w:r w:rsidR="002E36C1" w:rsidRPr="002E36C1">
        <w:rPr>
          <w:b/>
          <w:bCs/>
          <w:sz w:val="24"/>
          <w:szCs w:val="24"/>
        </w:rPr>
        <w:t>m 2016-2017</w:t>
      </w:r>
      <w:r w:rsidRPr="002E36C1">
        <w:rPr>
          <w:rFonts w:eastAsia="Times New Roman"/>
          <w:b/>
          <w:sz w:val="24"/>
          <w:szCs w:val="24"/>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934CC7">
        <w:rPr>
          <w:rFonts w:eastAsia="Times New Roman"/>
          <w:b/>
          <w:lang w:eastAsia="pl-PL"/>
        </w:rPr>
        <w:t>27.09.2016</w:t>
      </w:r>
      <w:r w:rsidR="005C62DB" w:rsidRPr="005C62DB">
        <w:rPr>
          <w:rFonts w:eastAsia="Times New Roman"/>
          <w:b/>
          <w:lang w:eastAsia="pl-PL"/>
        </w:rPr>
        <w:t>r.</w:t>
      </w:r>
      <w:r w:rsidRPr="005C62DB">
        <w:rPr>
          <w:rFonts w:eastAsia="Times New Roman"/>
          <w:b/>
          <w:lang w:eastAsia="pl-PL"/>
        </w:rPr>
        <w:t xml:space="preserve"> godz.</w:t>
      </w:r>
      <w:r w:rsidR="00934CC7">
        <w:rPr>
          <w:rFonts w:eastAsia="Times New Roman"/>
          <w:b/>
          <w:lang w:eastAsia="pl-PL"/>
        </w:rPr>
        <w:t xml:space="preserve"> 9</w:t>
      </w:r>
      <w:r w:rsidR="00934CC7">
        <w:rPr>
          <w:rFonts w:eastAsia="Times New Roman"/>
          <w:b/>
          <w:vertAlign w:val="superscript"/>
          <w:lang w:eastAsia="pl-PL"/>
        </w:rPr>
        <w:t>30</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934CC7">
        <w:rPr>
          <w:rFonts w:eastAsia="Times New Roman"/>
          <w:b/>
          <w:lang w:eastAsia="pl-PL"/>
        </w:rPr>
        <w:t>27.09.2016</w:t>
      </w:r>
      <w:r w:rsidR="00786801" w:rsidRPr="00786801">
        <w:rPr>
          <w:rFonts w:eastAsia="Times New Roman"/>
          <w:b/>
          <w:lang w:eastAsia="pl-PL"/>
        </w:rPr>
        <w:t>r.</w:t>
      </w:r>
      <w:r w:rsidR="00786801">
        <w:rPr>
          <w:rFonts w:eastAsia="Times New Roman"/>
          <w:lang w:eastAsia="pl-PL"/>
        </w:rPr>
        <w:t xml:space="preserve"> do godz. </w:t>
      </w:r>
      <w:r w:rsidR="00934CC7">
        <w:rPr>
          <w:rFonts w:eastAsia="Times New Roman"/>
          <w:b/>
          <w:lang w:eastAsia="pl-PL"/>
        </w:rPr>
        <w:t>9</w:t>
      </w:r>
      <w:r w:rsidR="00934CC7">
        <w:rPr>
          <w:rFonts w:eastAsia="Times New Roman"/>
          <w:b/>
          <w:vertAlign w:val="superscript"/>
          <w:lang w:eastAsia="pl-PL"/>
        </w:rPr>
        <w:t>2</w:t>
      </w:r>
      <w:r w:rsidR="00786801" w:rsidRPr="00786801">
        <w:rPr>
          <w:rFonts w:eastAsia="Times New Roman"/>
          <w:b/>
          <w:vertAlign w:val="superscript"/>
          <w:lang w:eastAsia="pl-PL"/>
        </w:rPr>
        <w:t>0</w:t>
      </w:r>
      <w:r w:rsidR="00934CC7">
        <w:rPr>
          <w:rFonts w:eastAsia="Times New Roman"/>
          <w:lang w:eastAsia="pl-PL"/>
        </w:rPr>
        <w:t xml:space="preserve"> na adres: Urząd Gminy Cisna, 38-607 Cisna 49, sekretariat.</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934CC7">
        <w:rPr>
          <w:rFonts w:eastAsia="Times New Roman"/>
          <w:b/>
          <w:lang w:eastAsia="pl-PL"/>
        </w:rPr>
        <w:t>27.09.2016</w:t>
      </w:r>
      <w:r w:rsidR="00786801" w:rsidRPr="005C62DB">
        <w:rPr>
          <w:rFonts w:eastAsia="Times New Roman"/>
          <w:b/>
          <w:lang w:eastAsia="pl-PL"/>
        </w:rPr>
        <w:t>r.</w:t>
      </w:r>
      <w:r w:rsidR="00786801">
        <w:rPr>
          <w:rFonts w:eastAsia="Times New Roman"/>
          <w:lang w:eastAsia="pl-PL"/>
        </w:rPr>
        <w:t xml:space="preserve"> o godz. </w:t>
      </w:r>
      <w:r w:rsidR="00934CC7">
        <w:rPr>
          <w:rFonts w:eastAsia="Times New Roman"/>
          <w:b/>
          <w:lang w:eastAsia="pl-PL"/>
        </w:rPr>
        <w:t>9</w:t>
      </w:r>
      <w:r w:rsidR="00934CC7">
        <w:rPr>
          <w:rFonts w:eastAsia="Times New Roman"/>
          <w:b/>
          <w:vertAlign w:val="superscript"/>
          <w:lang w:eastAsia="pl-PL"/>
        </w:rPr>
        <w:t>30</w:t>
      </w:r>
      <w:r>
        <w:rPr>
          <w:rFonts w:eastAsia="Times New Roman"/>
          <w:lang w:eastAsia="pl-PL"/>
        </w:rPr>
        <w:t xml:space="preserve"> w</w:t>
      </w:r>
      <w:r w:rsidR="00AF63C6">
        <w:rPr>
          <w:rFonts w:eastAsia="Times New Roman"/>
          <w:lang w:eastAsia="pl-PL"/>
        </w:rPr>
        <w:t xml:space="preserve"> siedzibie </w:t>
      </w:r>
      <w:r w:rsidR="00934CC7">
        <w:rPr>
          <w:rFonts w:eastAsia="Times New Roman"/>
          <w:lang w:eastAsia="pl-PL"/>
        </w:rPr>
        <w:t>Zamawiającego: Urząd Gminy Cisna, 38-607 Cisna 49, sala narad</w:t>
      </w:r>
      <w:r>
        <w:rPr>
          <w:rFonts w:eastAsia="Times New Roman"/>
          <w:lang w:eastAsia="pl-PL"/>
        </w:rPr>
        <w:t>.</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r w:rsidR="00934CC7">
        <w:rPr>
          <w:rFonts w:eastAsia="Times New Roman"/>
          <w:lang w:eastAsia="pl-PL"/>
        </w:rPr>
        <w:t>www.gminacisna.pl</w:t>
      </w:r>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 xml:space="preserve">obejmującą wszystkie koszty związane z terminowym i prawidłowym wykonaniem przedmiotu zamówienia oraz warunkami </w:t>
      </w:r>
      <w:r w:rsidR="00425759" w:rsidRPr="001A427C">
        <w:rPr>
          <w:rFonts w:asciiTheme="minorHAnsi" w:hAnsiTheme="minorHAnsi"/>
        </w:rPr>
        <w:lastRenderedPageBreak/>
        <w:t>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dostawy jednorazowej</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Td</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D41545" w:rsidP="003216B5">
            <w:pPr>
              <w:spacing w:before="60" w:after="60"/>
              <w:ind w:right="44" w:hanging="212"/>
              <w:jc w:val="both"/>
              <w:outlineLvl w:val="0"/>
              <w:rPr>
                <w:sz w:val="18"/>
                <w:szCs w:val="18"/>
              </w:rPr>
            </w:pPr>
            <w:r w:rsidRPr="001A427C">
              <w:rPr>
                <w:sz w:val="18"/>
                <w:szCs w:val="18"/>
              </w:rPr>
              <w:t xml:space="preserve">    </w:t>
            </w:r>
            <w:r w:rsidR="001A427C">
              <w:rPr>
                <w:sz w:val="18"/>
                <w:szCs w:val="18"/>
              </w:rPr>
              <w:t xml:space="preserve">  </w:t>
            </w:r>
            <w:r w:rsidRPr="001A427C">
              <w:rPr>
                <w:sz w:val="18"/>
                <w:szCs w:val="18"/>
              </w:rPr>
              <w:t xml:space="preserve">Do </w:t>
            </w:r>
            <w:r w:rsidRPr="001A427C">
              <w:rPr>
                <w:b/>
                <w:sz w:val="18"/>
                <w:szCs w:val="18"/>
              </w:rPr>
              <w:t>12</w:t>
            </w:r>
            <w:r w:rsidR="00D55312" w:rsidRPr="001A427C">
              <w:rPr>
                <w:sz w:val="18"/>
                <w:szCs w:val="18"/>
              </w:rPr>
              <w:t xml:space="preserve"> godzin – 20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 xml:space="preserve">24 </w:t>
            </w:r>
            <w:r w:rsidR="00D55312" w:rsidRPr="001A427C">
              <w:rPr>
                <w:sz w:val="18"/>
                <w:szCs w:val="18"/>
              </w:rPr>
              <w:t>godzin – 10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48</w:t>
            </w:r>
            <w:r w:rsidR="00D55312" w:rsidRPr="001A427C">
              <w:rPr>
                <w:sz w:val="18"/>
                <w:szCs w:val="18"/>
              </w:rPr>
              <w:t xml:space="preserve"> godzin – 5</w:t>
            </w:r>
            <w:r w:rsidRPr="001A427C">
              <w:rPr>
                <w:sz w:val="18"/>
                <w:szCs w:val="18"/>
              </w:rPr>
              <w:t xml:space="preserve"> pkt.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w:t>
      </w:r>
      <w:r w:rsidR="00934CC7">
        <w:rPr>
          <w:rFonts w:eastAsia="Times New Roman"/>
          <w:lang w:eastAsia="pl-PL"/>
        </w:rPr>
        <w:t>i organizacyjnej</w:t>
      </w:r>
      <w:r w:rsidR="004072E0">
        <w:rPr>
          <w:rFonts w:eastAsia="Times New Roman"/>
          <w:lang w:eastAsia="pl-PL"/>
        </w:rPr>
        <w:t>,</w:t>
      </w:r>
      <w:r>
        <w:rPr>
          <w:rFonts w:eastAsia="Times New Roman"/>
          <w:lang w:eastAsia="pl-PL"/>
        </w:rPr>
        <w:t xml:space="preserve"> do faktycznego 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C+Td+Tp</w:t>
      </w:r>
      <w:proofErr w:type="spellEnd"/>
      <w:r>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Td</w:t>
      </w:r>
      <w:proofErr w:type="spellEnd"/>
      <w:r>
        <w:rPr>
          <w:rFonts w:eastAsia="Times New Roman"/>
          <w:lang w:eastAsia="pl-PL"/>
        </w:rPr>
        <w:t xml:space="preserve"> – liczba punktów uzyskanych przez badaną ofertę w kryterium „Termin dostawy jednorazowej”,</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r w:rsidR="00934CC7">
        <w:rPr>
          <w:rFonts w:eastAsia="Times New Roman"/>
          <w:lang w:eastAsia="pl-PL"/>
        </w:rPr>
        <w:t>www.gminacisna.pl</w:t>
      </w:r>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lastRenderedPageBreak/>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lastRenderedPageBreak/>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Default="006428D1" w:rsidP="00934CC7">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934CC7" w:rsidRPr="00934CC7" w:rsidRDefault="00934CC7" w:rsidP="00934CC7">
      <w:pPr>
        <w:pStyle w:val="Akapitzlist"/>
        <w:tabs>
          <w:tab w:val="left" w:pos="851"/>
        </w:tabs>
        <w:spacing w:after="60" w:line="280" w:lineRule="exact"/>
        <w:ind w:left="709"/>
        <w:jc w:val="both"/>
        <w:rPr>
          <w:rFonts w:asciiTheme="minorHAnsi" w:hAnsiTheme="minorHAnsi"/>
        </w:rPr>
      </w:pPr>
    </w:p>
    <w:p w:rsidR="006428D1" w:rsidRPr="00FF6B06" w:rsidRDefault="006428D1" w:rsidP="00837AA4">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6428D1">
            <w:pPr>
              <w:spacing w:after="60" w:line="280" w:lineRule="exact"/>
              <w:ind w:right="44"/>
              <w:jc w:val="both"/>
              <w:rPr>
                <w:rFonts w:asciiTheme="minorHAnsi" w:hAnsiTheme="minorHAnsi"/>
                <w:sz w:val="22"/>
                <w:szCs w:val="22"/>
              </w:rPr>
            </w:pPr>
            <w:r w:rsidRPr="00FF6B06">
              <w:rPr>
                <w:rFonts w:asciiTheme="minorHAnsi" w:hAnsiTheme="minorHAnsi"/>
                <w:sz w:val="22"/>
                <w:szCs w:val="22"/>
              </w:rPr>
              <w:t xml:space="preserve">Wzór Oświadczenia dotyczący przesłanek wykluczenia z postępowania </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2"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1"/>
  </w:num>
  <w:num w:numId="6">
    <w:abstractNumId w:val="25"/>
  </w:num>
  <w:num w:numId="7">
    <w:abstractNumId w:val="7"/>
  </w:num>
  <w:num w:numId="8">
    <w:abstractNumId w:val="1"/>
  </w:num>
  <w:num w:numId="9">
    <w:abstractNumId w:val="15"/>
  </w:num>
  <w:num w:numId="10">
    <w:abstractNumId w:val="9"/>
  </w:num>
  <w:num w:numId="11">
    <w:abstractNumId w:val="5"/>
  </w:num>
  <w:num w:numId="12">
    <w:abstractNumId w:val="26"/>
  </w:num>
  <w:num w:numId="13">
    <w:abstractNumId w:val="29"/>
  </w:num>
  <w:num w:numId="14">
    <w:abstractNumId w:val="32"/>
  </w:num>
  <w:num w:numId="15">
    <w:abstractNumId w:val="22"/>
  </w:num>
  <w:num w:numId="16">
    <w:abstractNumId w:val="27"/>
  </w:num>
  <w:num w:numId="17">
    <w:abstractNumId w:val="20"/>
  </w:num>
  <w:num w:numId="18">
    <w:abstractNumId w:val="34"/>
  </w:num>
  <w:num w:numId="19">
    <w:abstractNumId w:val="30"/>
  </w:num>
  <w:num w:numId="20">
    <w:abstractNumId w:val="13"/>
  </w:num>
  <w:num w:numId="21">
    <w:abstractNumId w:val="16"/>
  </w:num>
  <w:num w:numId="22">
    <w:abstractNumId w:val="33"/>
  </w:num>
  <w:num w:numId="23">
    <w:abstractNumId w:val="31"/>
  </w:num>
  <w:num w:numId="24">
    <w:abstractNumId w:val="24"/>
  </w:num>
  <w:num w:numId="25">
    <w:abstractNumId w:val="23"/>
  </w:num>
  <w:num w:numId="26">
    <w:abstractNumId w:val="12"/>
  </w:num>
  <w:num w:numId="27">
    <w:abstractNumId w:val="10"/>
  </w:num>
  <w:num w:numId="28">
    <w:abstractNumId w:val="18"/>
  </w:num>
  <w:num w:numId="29">
    <w:abstractNumId w:val="14"/>
  </w:num>
  <w:num w:numId="30">
    <w:abstractNumId w:val="19"/>
  </w:num>
  <w:num w:numId="31">
    <w:abstractNumId w:val="21"/>
  </w:num>
  <w:num w:numId="32">
    <w:abstractNumId w:val="3"/>
  </w:num>
  <w:num w:numId="33">
    <w:abstractNumId w:val="28"/>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46876"/>
    <w:rsid w:val="00064933"/>
    <w:rsid w:val="00080725"/>
    <w:rsid w:val="000A1983"/>
    <w:rsid w:val="00101CE1"/>
    <w:rsid w:val="00166FB1"/>
    <w:rsid w:val="001735CC"/>
    <w:rsid w:val="001A08E3"/>
    <w:rsid w:val="001A427C"/>
    <w:rsid w:val="001B3A78"/>
    <w:rsid w:val="001D798F"/>
    <w:rsid w:val="002077B6"/>
    <w:rsid w:val="00241CB2"/>
    <w:rsid w:val="00246FEB"/>
    <w:rsid w:val="002A3318"/>
    <w:rsid w:val="002C1D28"/>
    <w:rsid w:val="002C7F7D"/>
    <w:rsid w:val="002E36C1"/>
    <w:rsid w:val="00372E67"/>
    <w:rsid w:val="0037795C"/>
    <w:rsid w:val="00380E9E"/>
    <w:rsid w:val="003E680F"/>
    <w:rsid w:val="003F1C60"/>
    <w:rsid w:val="004072E0"/>
    <w:rsid w:val="00425759"/>
    <w:rsid w:val="004303E9"/>
    <w:rsid w:val="00433D69"/>
    <w:rsid w:val="00435250"/>
    <w:rsid w:val="004356D1"/>
    <w:rsid w:val="004411C3"/>
    <w:rsid w:val="0045320E"/>
    <w:rsid w:val="0047620B"/>
    <w:rsid w:val="00496CAD"/>
    <w:rsid w:val="004A3D35"/>
    <w:rsid w:val="004E6EF2"/>
    <w:rsid w:val="00500FAE"/>
    <w:rsid w:val="00523C8A"/>
    <w:rsid w:val="00561265"/>
    <w:rsid w:val="005C62DB"/>
    <w:rsid w:val="0062363E"/>
    <w:rsid w:val="006428D1"/>
    <w:rsid w:val="006665EA"/>
    <w:rsid w:val="007526AF"/>
    <w:rsid w:val="007532C7"/>
    <w:rsid w:val="00755474"/>
    <w:rsid w:val="00763078"/>
    <w:rsid w:val="00783085"/>
    <w:rsid w:val="00786801"/>
    <w:rsid w:val="007B2160"/>
    <w:rsid w:val="007B5959"/>
    <w:rsid w:val="007D739E"/>
    <w:rsid w:val="00837AA4"/>
    <w:rsid w:val="008541AC"/>
    <w:rsid w:val="00880E6A"/>
    <w:rsid w:val="00893FCC"/>
    <w:rsid w:val="00894D84"/>
    <w:rsid w:val="008D551D"/>
    <w:rsid w:val="00913780"/>
    <w:rsid w:val="009339BA"/>
    <w:rsid w:val="00934CC7"/>
    <w:rsid w:val="009356BF"/>
    <w:rsid w:val="00956E0D"/>
    <w:rsid w:val="009E0C91"/>
    <w:rsid w:val="00A214CF"/>
    <w:rsid w:val="00A26AFE"/>
    <w:rsid w:val="00A80DBD"/>
    <w:rsid w:val="00A9484A"/>
    <w:rsid w:val="00AF63C6"/>
    <w:rsid w:val="00B67BA1"/>
    <w:rsid w:val="00B73769"/>
    <w:rsid w:val="00B93E1D"/>
    <w:rsid w:val="00BE752A"/>
    <w:rsid w:val="00BF4863"/>
    <w:rsid w:val="00C063E8"/>
    <w:rsid w:val="00C5387B"/>
    <w:rsid w:val="00CD21D4"/>
    <w:rsid w:val="00CD7B05"/>
    <w:rsid w:val="00CE2BBB"/>
    <w:rsid w:val="00D00BC1"/>
    <w:rsid w:val="00D24172"/>
    <w:rsid w:val="00D414B2"/>
    <w:rsid w:val="00D41545"/>
    <w:rsid w:val="00D55312"/>
    <w:rsid w:val="00DE5909"/>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35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www.gmi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6778</Words>
  <Characters>40670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Grzegorz Bilas</cp:lastModifiedBy>
  <cp:revision>9</cp:revision>
  <dcterms:created xsi:type="dcterms:W3CDTF">2016-09-19T06:23:00Z</dcterms:created>
  <dcterms:modified xsi:type="dcterms:W3CDTF">2016-09-19T09:55:00Z</dcterms:modified>
</cp:coreProperties>
</file>