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A6" w:rsidRDefault="006036A6" w:rsidP="006036A6">
      <w:pPr>
        <w:pStyle w:val="Akapitzlist"/>
        <w:ind w:left="426"/>
        <w:jc w:val="center"/>
        <w:rPr>
          <w:rFonts w:ascii="Arial" w:hAnsi="Arial" w:cs="Arial"/>
          <w:b/>
          <w:bCs/>
        </w:rPr>
      </w:pPr>
      <w:bookmarkStart w:id="0" w:name="_GoBack"/>
      <w:bookmarkEnd w:id="0"/>
      <w:r w:rsidRPr="00701096">
        <w:rPr>
          <w:rFonts w:ascii="Arial" w:hAnsi="Arial" w:cs="Arial"/>
          <w:b/>
          <w:bCs/>
        </w:rPr>
        <w:t>Umowa dzierżawy</w:t>
      </w:r>
    </w:p>
    <w:p w:rsidR="006036A6" w:rsidRPr="00701096" w:rsidRDefault="006036A6" w:rsidP="006036A6">
      <w:pPr>
        <w:pStyle w:val="Akapitzlist"/>
        <w:ind w:left="426"/>
        <w:jc w:val="center"/>
        <w:rPr>
          <w:rFonts w:ascii="Arial" w:hAnsi="Arial" w:cs="Arial"/>
          <w:b/>
          <w:bCs/>
        </w:rPr>
      </w:pPr>
      <w:r>
        <w:rPr>
          <w:rFonts w:ascii="Arial" w:hAnsi="Arial" w:cs="Arial"/>
          <w:b/>
          <w:bCs/>
        </w:rPr>
        <w:t xml:space="preserve">- projekt- </w:t>
      </w:r>
    </w:p>
    <w:p w:rsidR="006036A6" w:rsidRDefault="006036A6" w:rsidP="006036A6">
      <w:pPr>
        <w:pStyle w:val="Akapitzlist"/>
        <w:ind w:left="426"/>
        <w:rPr>
          <w:rFonts w:ascii="Arial" w:hAnsi="Arial" w:cs="Arial"/>
        </w:rPr>
      </w:pPr>
    </w:p>
    <w:p w:rsidR="006036A6" w:rsidRDefault="006036A6" w:rsidP="006036A6">
      <w:pPr>
        <w:pStyle w:val="Akapitzlist"/>
        <w:ind w:left="426"/>
        <w:rPr>
          <w:rFonts w:ascii="Arial" w:hAnsi="Arial" w:cs="Arial"/>
        </w:rPr>
      </w:pP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zawarta dnia ………………. w Cisnej</w:t>
      </w:r>
    </w:p>
    <w:p w:rsidR="006036A6" w:rsidRDefault="006036A6" w:rsidP="006036A6">
      <w:pPr>
        <w:pStyle w:val="Akapitzlist"/>
        <w:spacing w:line="360" w:lineRule="auto"/>
        <w:ind w:left="0"/>
        <w:jc w:val="both"/>
        <w:rPr>
          <w:rFonts w:ascii="Arial" w:hAnsi="Arial" w:cs="Arial"/>
        </w:rPr>
      </w:pPr>
    </w:p>
    <w:p w:rsidR="006036A6" w:rsidRPr="00701096" w:rsidRDefault="006036A6" w:rsidP="006036A6">
      <w:pPr>
        <w:pStyle w:val="Akapitzlist"/>
        <w:spacing w:line="360" w:lineRule="auto"/>
        <w:ind w:left="0"/>
        <w:jc w:val="both"/>
        <w:rPr>
          <w:rFonts w:ascii="Arial" w:hAnsi="Arial" w:cs="Arial"/>
          <w:b/>
        </w:rPr>
      </w:pPr>
      <w:r w:rsidRPr="00701096">
        <w:rPr>
          <w:rFonts w:ascii="Arial" w:hAnsi="Arial" w:cs="Arial"/>
        </w:rPr>
        <w:t>pomiędzy:</w:t>
      </w:r>
    </w:p>
    <w:p w:rsidR="006036A6" w:rsidRDefault="006036A6" w:rsidP="006036A6">
      <w:pPr>
        <w:pStyle w:val="Akapitzlist"/>
        <w:spacing w:line="360" w:lineRule="auto"/>
        <w:ind w:left="0"/>
        <w:jc w:val="both"/>
        <w:rPr>
          <w:rFonts w:ascii="Arial" w:hAnsi="Arial" w:cs="Arial"/>
          <w:b/>
        </w:rPr>
      </w:pP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b/>
        </w:rPr>
        <w:t>Gminą Cisna</w:t>
      </w:r>
      <w:r>
        <w:rPr>
          <w:rFonts w:ascii="Arial" w:hAnsi="Arial" w:cs="Arial"/>
        </w:rPr>
        <w:t xml:space="preserve">, </w:t>
      </w:r>
      <w:r w:rsidRPr="00701096">
        <w:rPr>
          <w:rFonts w:ascii="Arial" w:hAnsi="Arial" w:cs="Arial"/>
        </w:rPr>
        <w:t xml:space="preserve">38 – 607 Cisna 49, NIP: 6881244690, REGON: </w:t>
      </w:r>
      <w:bookmarkStart w:id="1" w:name="Tekst35"/>
      <w:r w:rsidRPr="00701096">
        <w:rPr>
          <w:rFonts w:ascii="Arial" w:hAnsi="Arial" w:cs="Arial"/>
        </w:rPr>
        <w:fldChar w:fldCharType="begin">
          <w:ffData>
            <w:name w:val="Tekst35"/>
            <w:enabled/>
            <w:calcOnExit w:val="0"/>
            <w:textInput/>
          </w:ffData>
        </w:fldChar>
      </w:r>
      <w:r w:rsidRPr="00701096">
        <w:rPr>
          <w:rFonts w:ascii="Arial" w:hAnsi="Arial" w:cs="Arial"/>
        </w:rPr>
        <w:instrText xml:space="preserve"> FORMTEXT </w:instrText>
      </w:r>
      <w:r w:rsidRPr="00701096">
        <w:rPr>
          <w:rFonts w:ascii="Arial" w:hAnsi="Arial" w:cs="Arial"/>
        </w:rPr>
      </w:r>
      <w:r w:rsidRPr="00701096">
        <w:rPr>
          <w:rFonts w:ascii="Arial" w:hAnsi="Arial" w:cs="Arial"/>
        </w:rPr>
        <w:fldChar w:fldCharType="separate"/>
      </w:r>
      <w:r w:rsidRPr="00701096">
        <w:rPr>
          <w:rFonts w:ascii="Arial" w:hAnsi="Arial" w:cs="Arial"/>
        </w:rPr>
        <w:t> </w:t>
      </w:r>
      <w:r w:rsidRPr="00701096">
        <w:rPr>
          <w:rFonts w:ascii="Arial" w:hAnsi="Arial" w:cs="Arial"/>
        </w:rPr>
        <w:t> </w:t>
      </w:r>
      <w:r w:rsidRPr="00701096">
        <w:rPr>
          <w:rFonts w:ascii="Arial" w:hAnsi="Arial" w:cs="Arial"/>
        </w:rPr>
        <w:t> </w:t>
      </w:r>
      <w:r w:rsidRPr="00701096">
        <w:rPr>
          <w:rFonts w:ascii="Arial" w:hAnsi="Arial" w:cs="Arial"/>
        </w:rPr>
        <w:t> </w:t>
      </w:r>
      <w:r w:rsidRPr="00701096">
        <w:rPr>
          <w:rFonts w:ascii="Arial" w:hAnsi="Arial" w:cs="Arial"/>
        </w:rPr>
        <w:t> </w:t>
      </w:r>
      <w:r w:rsidRPr="00701096">
        <w:rPr>
          <w:rFonts w:ascii="Arial" w:hAnsi="Arial" w:cs="Arial"/>
        </w:rPr>
        <w:fldChar w:fldCharType="end"/>
      </w:r>
      <w:bookmarkEnd w:id="1"/>
      <w:r w:rsidRPr="00701096">
        <w:rPr>
          <w:rFonts w:ascii="Arial" w:hAnsi="Arial" w:cs="Arial"/>
        </w:rPr>
        <w:t xml:space="preserve"> </w:t>
      </w:r>
      <w:r>
        <w:rPr>
          <w:rFonts w:ascii="Arial" w:hAnsi="Arial" w:cs="Arial"/>
        </w:rPr>
        <w:t xml:space="preserve">reprezentowaną przez </w:t>
      </w:r>
      <w:r w:rsidRPr="00701096">
        <w:rPr>
          <w:rFonts w:ascii="Arial" w:hAnsi="Arial" w:cs="Arial"/>
        </w:rPr>
        <w:t>Wójt</w:t>
      </w:r>
      <w:r>
        <w:rPr>
          <w:rFonts w:ascii="Arial" w:hAnsi="Arial" w:cs="Arial"/>
        </w:rPr>
        <w:t>a</w:t>
      </w:r>
      <w:r w:rsidRPr="00701096">
        <w:rPr>
          <w:rFonts w:ascii="Arial" w:hAnsi="Arial" w:cs="Arial"/>
        </w:rPr>
        <w:t xml:space="preserve"> Gminy Cisna – Renat</w:t>
      </w:r>
      <w:r>
        <w:rPr>
          <w:rFonts w:ascii="Arial" w:hAnsi="Arial" w:cs="Arial"/>
        </w:rPr>
        <w:t>ę</w:t>
      </w:r>
      <w:r w:rsidRPr="00701096">
        <w:rPr>
          <w:rFonts w:ascii="Arial" w:hAnsi="Arial" w:cs="Arial"/>
        </w:rPr>
        <w:t xml:space="preserve"> Szczepańska, przy kontrasygnacie</w:t>
      </w:r>
      <w:r w:rsidR="00DD09B5">
        <w:rPr>
          <w:rFonts w:ascii="Arial" w:hAnsi="Arial" w:cs="Arial"/>
        </w:rPr>
        <w:t xml:space="preserve"> Skarbnik Gminy – Grażyny Łąckiej</w:t>
      </w: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 xml:space="preserve">zwaną w dalszej części Umowy </w:t>
      </w:r>
      <w:r w:rsidRPr="00701096">
        <w:rPr>
          <w:rFonts w:ascii="Arial" w:hAnsi="Arial" w:cs="Arial"/>
          <w:b/>
        </w:rPr>
        <w:t>WYDZIERŻAWIAJĄCYM</w:t>
      </w:r>
    </w:p>
    <w:p w:rsidR="006036A6" w:rsidRDefault="006036A6" w:rsidP="006036A6">
      <w:pPr>
        <w:pStyle w:val="Akapitzlist"/>
        <w:spacing w:line="360" w:lineRule="auto"/>
        <w:ind w:left="0"/>
        <w:jc w:val="both"/>
        <w:rPr>
          <w:rFonts w:ascii="Arial" w:hAnsi="Arial" w:cs="Arial"/>
        </w:rPr>
      </w:pP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a</w:t>
      </w:r>
    </w:p>
    <w:p w:rsidR="006036A6" w:rsidRDefault="006036A6" w:rsidP="006036A6">
      <w:pPr>
        <w:pStyle w:val="Akapitzlist"/>
        <w:spacing w:line="360" w:lineRule="auto"/>
        <w:ind w:left="0"/>
        <w:jc w:val="both"/>
        <w:rPr>
          <w:rFonts w:ascii="Arial" w:hAnsi="Arial" w:cs="Arial"/>
          <w:i/>
          <w:iCs/>
        </w:rPr>
      </w:pPr>
    </w:p>
    <w:p w:rsidR="006036A6" w:rsidRPr="00701096" w:rsidRDefault="006036A6" w:rsidP="006036A6">
      <w:pPr>
        <w:pStyle w:val="Akapitzlist"/>
        <w:spacing w:line="360" w:lineRule="auto"/>
        <w:ind w:left="0"/>
        <w:jc w:val="both"/>
        <w:rPr>
          <w:rFonts w:ascii="Arial" w:hAnsi="Arial" w:cs="Arial"/>
          <w:i/>
          <w:iCs/>
        </w:rPr>
      </w:pPr>
      <w:r w:rsidRPr="00701096">
        <w:rPr>
          <w:rFonts w:ascii="Arial" w:hAnsi="Arial" w:cs="Arial"/>
          <w:i/>
          <w:iCs/>
        </w:rPr>
        <w:t>_____________________ z siedzibą w ____________, przy ul. ___________, wpisaną do Rejestru Przedsiębiorców Krajowego Rejestru Sądowego prowadzonego przez Sąd Rejonowy w _______________, ____ Wydział Gospodarczy Krajowego Rejestru Sądowego, pod numerem KRS ______, NIP ___________, REGON __________, kapitał zakładowy ___________, reprezentowaną przez: __________</w:t>
      </w:r>
    </w:p>
    <w:p w:rsidR="006036A6" w:rsidRPr="00701096" w:rsidRDefault="006036A6" w:rsidP="006036A6">
      <w:pPr>
        <w:pStyle w:val="Akapitzlist"/>
        <w:spacing w:line="360" w:lineRule="auto"/>
        <w:ind w:left="0"/>
        <w:jc w:val="both"/>
        <w:rPr>
          <w:rFonts w:ascii="Arial" w:hAnsi="Arial" w:cs="Arial"/>
          <w:i/>
          <w:iCs/>
        </w:rPr>
      </w:pPr>
    </w:p>
    <w:p w:rsidR="006036A6" w:rsidRPr="00701096" w:rsidRDefault="006036A6" w:rsidP="006036A6">
      <w:pPr>
        <w:pStyle w:val="Akapitzlist"/>
        <w:spacing w:line="360" w:lineRule="auto"/>
        <w:ind w:left="0"/>
        <w:jc w:val="both"/>
        <w:rPr>
          <w:rFonts w:ascii="Arial" w:hAnsi="Arial" w:cs="Arial"/>
          <w:i/>
          <w:iCs/>
        </w:rPr>
      </w:pPr>
      <w:r w:rsidRPr="00701096">
        <w:rPr>
          <w:rFonts w:ascii="Arial" w:hAnsi="Arial" w:cs="Arial"/>
          <w:i/>
          <w:iCs/>
        </w:rPr>
        <w:t>Panią/Panem __________________  prowadzącą/cym działalność gospodarczą pod firmą ____________ z siedzibą w _________, wpisaną/</w:t>
      </w:r>
      <w:proofErr w:type="spellStart"/>
      <w:r w:rsidRPr="00701096">
        <w:rPr>
          <w:rFonts w:ascii="Arial" w:hAnsi="Arial" w:cs="Arial"/>
          <w:i/>
          <w:iCs/>
        </w:rPr>
        <w:t>nym</w:t>
      </w:r>
      <w:proofErr w:type="spellEnd"/>
      <w:r w:rsidRPr="00701096">
        <w:rPr>
          <w:rFonts w:ascii="Arial" w:hAnsi="Arial" w:cs="Arial"/>
          <w:i/>
          <w:iCs/>
        </w:rPr>
        <w:t xml:space="preserve"> do Centralnej Ewidencji i Informacji </w:t>
      </w:r>
      <w:r>
        <w:rPr>
          <w:rFonts w:ascii="Arial" w:hAnsi="Arial" w:cs="Arial"/>
          <w:i/>
          <w:iCs/>
        </w:rPr>
        <w:br/>
      </w:r>
      <w:r w:rsidRPr="00701096">
        <w:rPr>
          <w:rFonts w:ascii="Arial" w:hAnsi="Arial" w:cs="Arial"/>
          <w:i/>
          <w:iCs/>
        </w:rPr>
        <w:t>o Działalności Gospodarczej NIP: ____________/ REGON</w:t>
      </w:r>
      <w:r w:rsidRPr="00701096">
        <w:rPr>
          <w:rFonts w:ascii="Arial" w:hAnsi="Arial" w:cs="Arial"/>
          <w:i/>
          <w:iCs/>
          <w:u w:val="single"/>
        </w:rPr>
        <w:t xml:space="preserve">              </w:t>
      </w:r>
      <w:r w:rsidRPr="00701096">
        <w:rPr>
          <w:rFonts w:ascii="Arial" w:hAnsi="Arial" w:cs="Arial"/>
          <w:i/>
          <w:iCs/>
        </w:rPr>
        <w:t xml:space="preserve">, </w:t>
      </w:r>
    </w:p>
    <w:p w:rsidR="006036A6" w:rsidRPr="00701096" w:rsidRDefault="006036A6" w:rsidP="006036A6">
      <w:pPr>
        <w:pStyle w:val="Akapitzlist"/>
        <w:spacing w:line="360" w:lineRule="auto"/>
        <w:ind w:left="0"/>
        <w:jc w:val="both"/>
        <w:rPr>
          <w:rFonts w:ascii="Arial" w:hAnsi="Arial" w:cs="Arial"/>
          <w:i/>
          <w:iCs/>
        </w:rPr>
      </w:pPr>
      <w:r w:rsidRPr="00701096">
        <w:rPr>
          <w:rFonts w:ascii="Arial" w:hAnsi="Arial" w:cs="Arial"/>
          <w:i/>
          <w:iCs/>
        </w:rPr>
        <w:t xml:space="preserve">reprezentowanym przez: _________________________________/działającym osobiście </w:t>
      </w:r>
    </w:p>
    <w:p w:rsidR="006036A6" w:rsidRPr="00701096" w:rsidRDefault="006036A6" w:rsidP="006036A6">
      <w:pPr>
        <w:pStyle w:val="Akapitzlist"/>
        <w:spacing w:line="360" w:lineRule="auto"/>
        <w:ind w:left="0"/>
        <w:jc w:val="both"/>
        <w:rPr>
          <w:rFonts w:ascii="Arial" w:hAnsi="Arial" w:cs="Arial"/>
        </w:rPr>
      </w:pP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zwaną/-</w:t>
      </w:r>
      <w:proofErr w:type="spellStart"/>
      <w:r w:rsidRPr="00701096">
        <w:rPr>
          <w:rFonts w:ascii="Arial" w:hAnsi="Arial" w:cs="Arial"/>
        </w:rPr>
        <w:t>ym</w:t>
      </w:r>
      <w:proofErr w:type="spellEnd"/>
      <w:r w:rsidRPr="00701096">
        <w:rPr>
          <w:rFonts w:ascii="Arial" w:hAnsi="Arial" w:cs="Arial"/>
        </w:rPr>
        <w:t xml:space="preserve"> w dalszej części Umowy </w:t>
      </w:r>
      <w:r w:rsidRPr="00701096">
        <w:rPr>
          <w:rFonts w:ascii="Arial" w:hAnsi="Arial" w:cs="Arial"/>
          <w:b/>
        </w:rPr>
        <w:t>DZIERŻAWCĄ</w:t>
      </w: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zwane/i łącznie Stronami</w:t>
      </w:r>
    </w:p>
    <w:p w:rsidR="006036A6" w:rsidRPr="00701096" w:rsidRDefault="006036A6" w:rsidP="006036A6">
      <w:pPr>
        <w:pStyle w:val="Akapitzlist"/>
        <w:spacing w:line="360" w:lineRule="auto"/>
        <w:ind w:left="0"/>
        <w:jc w:val="both"/>
        <w:rPr>
          <w:rFonts w:ascii="Arial" w:hAnsi="Arial" w:cs="Arial"/>
        </w:rPr>
      </w:pPr>
      <w:r w:rsidRPr="00701096">
        <w:rPr>
          <w:rFonts w:ascii="Arial" w:hAnsi="Arial" w:cs="Arial"/>
        </w:rPr>
        <w:t>o następującym brzmieniu:</w:t>
      </w:r>
    </w:p>
    <w:p w:rsidR="006036A6" w:rsidRDefault="006036A6" w:rsidP="006036A6">
      <w:pPr>
        <w:pStyle w:val="Akapitzlist"/>
        <w:spacing w:after="0" w:line="360" w:lineRule="auto"/>
        <w:ind w:left="0"/>
        <w:jc w:val="both"/>
        <w:rPr>
          <w:rFonts w:ascii="Arial" w:hAnsi="Arial" w:cs="Arial"/>
        </w:rPr>
      </w:pPr>
    </w:p>
    <w:p w:rsidR="006036A6" w:rsidRDefault="006036A6" w:rsidP="006036A6">
      <w:pPr>
        <w:spacing w:after="0" w:line="360" w:lineRule="auto"/>
        <w:jc w:val="center"/>
        <w:rPr>
          <w:rFonts w:ascii="Arial" w:hAnsi="Arial" w:cs="Arial"/>
        </w:rPr>
      </w:pPr>
      <w:r w:rsidRPr="007D4689">
        <w:rPr>
          <w:rFonts w:ascii="Arial" w:hAnsi="Arial" w:cs="Arial"/>
        </w:rPr>
        <w:t>PREAMBUŁA</w:t>
      </w:r>
    </w:p>
    <w:p w:rsidR="006036A6" w:rsidRDefault="006036A6" w:rsidP="006036A6">
      <w:pPr>
        <w:spacing w:after="0" w:line="360" w:lineRule="auto"/>
        <w:jc w:val="both"/>
        <w:rPr>
          <w:rFonts w:ascii="Arial" w:hAnsi="Arial" w:cs="Arial"/>
        </w:rPr>
      </w:pPr>
    </w:p>
    <w:p w:rsidR="006036A6" w:rsidRPr="007D4689" w:rsidRDefault="006036A6" w:rsidP="006036A6">
      <w:pPr>
        <w:spacing w:after="0" w:line="360" w:lineRule="auto"/>
        <w:jc w:val="both"/>
        <w:rPr>
          <w:rFonts w:ascii="Arial" w:hAnsi="Arial" w:cs="Arial"/>
          <w:i/>
          <w:iCs/>
        </w:rPr>
      </w:pPr>
      <w:r w:rsidRPr="007D4689">
        <w:rPr>
          <w:rFonts w:ascii="Arial" w:hAnsi="Arial" w:cs="Arial"/>
          <w:i/>
          <w:iCs/>
        </w:rPr>
        <w:t xml:space="preserve">ZWAŻYWSZY, ŻE: </w:t>
      </w:r>
    </w:p>
    <w:p w:rsidR="006036A6" w:rsidRPr="007D4689" w:rsidRDefault="006036A6" w:rsidP="006036A6">
      <w:pPr>
        <w:pStyle w:val="Akapitzlist"/>
        <w:numPr>
          <w:ilvl w:val="0"/>
          <w:numId w:val="24"/>
        </w:numPr>
        <w:spacing w:after="0" w:line="360" w:lineRule="auto"/>
        <w:ind w:left="426" w:hanging="426"/>
        <w:jc w:val="both"/>
        <w:rPr>
          <w:rFonts w:ascii="Arial" w:hAnsi="Arial" w:cs="Arial"/>
          <w:i/>
          <w:iCs/>
        </w:rPr>
      </w:pPr>
      <w:r w:rsidRPr="007D4689">
        <w:rPr>
          <w:rFonts w:ascii="Arial" w:hAnsi="Arial" w:cs="Arial"/>
          <w:i/>
          <w:iCs/>
        </w:rPr>
        <w:t xml:space="preserve">Wydzierżawiający jest właścicielem </w:t>
      </w:r>
      <w:bookmarkStart w:id="2" w:name="_Hlk72713284"/>
      <w:r w:rsidRPr="007D4689">
        <w:rPr>
          <w:rFonts w:ascii="Arial" w:hAnsi="Arial" w:cs="Arial"/>
          <w:i/>
          <w:iCs/>
        </w:rPr>
        <w:t>nieruc</w:t>
      </w:r>
      <w:r w:rsidR="00DD09B5">
        <w:rPr>
          <w:rFonts w:ascii="Arial" w:hAnsi="Arial" w:cs="Arial"/>
          <w:i/>
          <w:iCs/>
        </w:rPr>
        <w:t xml:space="preserve">homości gruntowych </w:t>
      </w:r>
      <w:r w:rsidRPr="007D4689">
        <w:rPr>
          <w:rFonts w:ascii="Arial" w:hAnsi="Arial" w:cs="Arial"/>
          <w:i/>
          <w:iCs/>
        </w:rPr>
        <w:t xml:space="preserve"> o</w:t>
      </w:r>
      <w:r w:rsidR="00DD09B5">
        <w:rPr>
          <w:rFonts w:ascii="Arial" w:hAnsi="Arial" w:cs="Arial"/>
          <w:i/>
          <w:iCs/>
        </w:rPr>
        <w:t xml:space="preserve"> nr </w:t>
      </w:r>
      <w:proofErr w:type="spellStart"/>
      <w:r w:rsidR="00DD09B5">
        <w:rPr>
          <w:rFonts w:ascii="Arial" w:hAnsi="Arial" w:cs="Arial"/>
          <w:i/>
          <w:iCs/>
        </w:rPr>
        <w:t>ewid</w:t>
      </w:r>
      <w:proofErr w:type="spellEnd"/>
      <w:r w:rsidR="00DD09B5">
        <w:rPr>
          <w:rFonts w:ascii="Arial" w:hAnsi="Arial" w:cs="Arial"/>
          <w:i/>
          <w:iCs/>
        </w:rPr>
        <w:t xml:space="preserve">. </w:t>
      </w:r>
      <w:r w:rsidR="00DE61CB">
        <w:rPr>
          <w:rFonts w:ascii="Arial" w:hAnsi="Arial" w:cs="Arial"/>
          <w:bCs/>
          <w:i/>
        </w:rPr>
        <w:t>o</w:t>
      </w:r>
      <w:r w:rsidR="00DD09B5" w:rsidRPr="00DD09B5">
        <w:rPr>
          <w:rFonts w:ascii="Arial" w:hAnsi="Arial" w:cs="Arial"/>
          <w:bCs/>
          <w:i/>
        </w:rPr>
        <w:t xml:space="preserve"> 211/17, pow. 0,3000 ha, 211/24, pow. 0,1276 ha</w:t>
      </w:r>
      <w:r w:rsidRPr="00DD09B5">
        <w:rPr>
          <w:rFonts w:ascii="Arial" w:hAnsi="Arial" w:cs="Arial"/>
          <w:i/>
          <w:iCs/>
        </w:rPr>
        <w:t>,</w:t>
      </w:r>
      <w:r w:rsidR="00DD09B5">
        <w:rPr>
          <w:rFonts w:ascii="Arial" w:hAnsi="Arial" w:cs="Arial"/>
          <w:i/>
          <w:iCs/>
        </w:rPr>
        <w:t xml:space="preserve"> położonych w Wetlinie, dla których </w:t>
      </w:r>
      <w:r w:rsidRPr="007D4689">
        <w:rPr>
          <w:rFonts w:ascii="Arial" w:hAnsi="Arial" w:cs="Arial"/>
          <w:i/>
          <w:iCs/>
        </w:rPr>
        <w:t xml:space="preserve">prowadzona jest księga wieczysta nr KW KS1E/00020605/4 </w:t>
      </w:r>
      <w:bookmarkEnd w:id="2"/>
      <w:r w:rsidRPr="007D4689">
        <w:rPr>
          <w:rFonts w:ascii="Arial" w:hAnsi="Arial" w:cs="Arial"/>
          <w:i/>
          <w:iCs/>
        </w:rPr>
        <w:t>(„Nieruchomość”);</w:t>
      </w:r>
    </w:p>
    <w:p w:rsidR="006036A6" w:rsidRPr="007D4689" w:rsidRDefault="006036A6" w:rsidP="006036A6">
      <w:pPr>
        <w:pStyle w:val="Akapitzlist"/>
        <w:numPr>
          <w:ilvl w:val="0"/>
          <w:numId w:val="24"/>
        </w:numPr>
        <w:spacing w:after="0" w:line="360" w:lineRule="auto"/>
        <w:ind w:left="426" w:hanging="426"/>
        <w:jc w:val="both"/>
        <w:rPr>
          <w:rFonts w:ascii="Arial" w:hAnsi="Arial" w:cs="Arial"/>
          <w:i/>
          <w:iCs/>
        </w:rPr>
      </w:pPr>
      <w:r w:rsidRPr="007D4689">
        <w:rPr>
          <w:rFonts w:ascii="Arial" w:hAnsi="Arial" w:cs="Arial"/>
          <w:i/>
          <w:iCs/>
        </w:rPr>
        <w:t>Wy</w:t>
      </w:r>
      <w:r w:rsidR="00DD09B5">
        <w:rPr>
          <w:rFonts w:ascii="Arial" w:hAnsi="Arial" w:cs="Arial"/>
          <w:i/>
          <w:iCs/>
        </w:rPr>
        <w:t>dzierżawiający zamierza oddać te Nieruchomości</w:t>
      </w:r>
      <w:r w:rsidRPr="007D4689">
        <w:rPr>
          <w:rFonts w:ascii="Arial" w:hAnsi="Arial" w:cs="Arial"/>
          <w:i/>
          <w:iCs/>
        </w:rPr>
        <w:t xml:space="preserve"> w dzierżawę celem używania </w:t>
      </w:r>
      <w:r>
        <w:rPr>
          <w:rFonts w:ascii="Arial" w:hAnsi="Arial" w:cs="Arial"/>
          <w:i/>
          <w:iCs/>
        </w:rPr>
        <w:br/>
      </w:r>
      <w:r w:rsidRPr="007D4689">
        <w:rPr>
          <w:rFonts w:ascii="Arial" w:hAnsi="Arial" w:cs="Arial"/>
          <w:i/>
          <w:iCs/>
        </w:rPr>
        <w:t xml:space="preserve">i pobierania pożytków w zamian za zapłatę czynszu oraz uiszczanie innych opłat; </w:t>
      </w:r>
    </w:p>
    <w:p w:rsidR="006036A6" w:rsidRPr="007D4689" w:rsidRDefault="006036A6" w:rsidP="006036A6">
      <w:pPr>
        <w:pStyle w:val="Akapitzlist"/>
        <w:numPr>
          <w:ilvl w:val="0"/>
          <w:numId w:val="24"/>
        </w:numPr>
        <w:spacing w:after="0" w:line="360" w:lineRule="auto"/>
        <w:ind w:left="426" w:hanging="426"/>
        <w:jc w:val="both"/>
        <w:rPr>
          <w:rFonts w:ascii="Arial" w:hAnsi="Arial" w:cs="Arial"/>
          <w:i/>
          <w:iCs/>
        </w:rPr>
      </w:pPr>
      <w:r w:rsidRPr="007D4689">
        <w:rPr>
          <w:rFonts w:ascii="Arial" w:hAnsi="Arial" w:cs="Arial"/>
          <w:i/>
          <w:iCs/>
        </w:rPr>
        <w:lastRenderedPageBreak/>
        <w:t xml:space="preserve">W tym celu Wydzierżawiający ogłosił przetarg, który w dniu …………. zakończył się wyborem oferty Dzierżawcy. Informacja o Warunkach Przetargu stanowi Załącznik Nr </w:t>
      </w:r>
      <w:r>
        <w:rPr>
          <w:rFonts w:ascii="Arial" w:hAnsi="Arial" w:cs="Arial"/>
          <w:i/>
          <w:iCs/>
        </w:rPr>
        <w:t>2</w:t>
      </w:r>
      <w:r w:rsidRPr="007D4689">
        <w:rPr>
          <w:rFonts w:ascii="Arial" w:hAnsi="Arial" w:cs="Arial"/>
          <w:i/>
          <w:iCs/>
        </w:rPr>
        <w:t xml:space="preserve"> do niniejszej Umowy, natomiast Oferta Przetargowa Dzierżawcy stanowi Załącznik Nr </w:t>
      </w:r>
      <w:r>
        <w:rPr>
          <w:rFonts w:ascii="Arial" w:hAnsi="Arial" w:cs="Arial"/>
          <w:i/>
          <w:iCs/>
        </w:rPr>
        <w:t>3</w:t>
      </w:r>
      <w:r w:rsidRPr="007D4689">
        <w:rPr>
          <w:rFonts w:ascii="Arial" w:hAnsi="Arial" w:cs="Arial"/>
          <w:i/>
          <w:iCs/>
        </w:rPr>
        <w:t xml:space="preserve">; </w:t>
      </w:r>
    </w:p>
    <w:p w:rsidR="006036A6" w:rsidRDefault="006036A6" w:rsidP="006036A6">
      <w:pPr>
        <w:spacing w:after="0" w:line="360" w:lineRule="auto"/>
        <w:jc w:val="both"/>
        <w:rPr>
          <w:rFonts w:ascii="Arial" w:hAnsi="Arial" w:cs="Arial"/>
        </w:rPr>
      </w:pPr>
    </w:p>
    <w:p w:rsidR="006036A6" w:rsidRPr="007D4689" w:rsidRDefault="006036A6" w:rsidP="006036A6">
      <w:pPr>
        <w:spacing w:after="0" w:line="360" w:lineRule="auto"/>
        <w:jc w:val="both"/>
        <w:rPr>
          <w:rFonts w:ascii="Arial" w:hAnsi="Arial" w:cs="Arial"/>
          <w:i/>
          <w:iCs/>
        </w:rPr>
      </w:pPr>
      <w:r w:rsidRPr="007D4689">
        <w:rPr>
          <w:rFonts w:ascii="Arial" w:hAnsi="Arial" w:cs="Arial"/>
          <w:i/>
          <w:iCs/>
        </w:rPr>
        <w:t xml:space="preserve">STRONY NINIEJSZYM POSTANAWIAJĄ, CO NASTĘPUJE: </w:t>
      </w:r>
    </w:p>
    <w:p w:rsidR="006036A6" w:rsidRDefault="006036A6" w:rsidP="006036A6">
      <w:pPr>
        <w:spacing w:after="0" w:line="360" w:lineRule="auto"/>
        <w:jc w:val="both"/>
        <w:rPr>
          <w:rFonts w:ascii="Arial" w:hAnsi="Arial" w:cs="Arial"/>
          <w:b/>
          <w:bCs/>
        </w:rPr>
      </w:pPr>
    </w:p>
    <w:p w:rsidR="006036A6" w:rsidRPr="007D4689" w:rsidRDefault="006036A6" w:rsidP="006036A6">
      <w:pPr>
        <w:spacing w:after="0" w:line="360" w:lineRule="auto"/>
        <w:jc w:val="both"/>
        <w:rPr>
          <w:rFonts w:ascii="Arial" w:hAnsi="Arial" w:cs="Arial"/>
          <w:b/>
          <w:bCs/>
        </w:rPr>
      </w:pPr>
      <w:r w:rsidRPr="007D4689">
        <w:rPr>
          <w:rFonts w:ascii="Arial" w:hAnsi="Arial" w:cs="Arial"/>
          <w:b/>
          <w:bCs/>
        </w:rPr>
        <w:t xml:space="preserve">ARTYKUŁ 1 - DEFINICJE </w:t>
      </w:r>
    </w:p>
    <w:p w:rsidR="006036A6" w:rsidRDefault="006036A6" w:rsidP="006036A6">
      <w:pPr>
        <w:spacing w:after="0" w:line="360" w:lineRule="auto"/>
        <w:jc w:val="both"/>
        <w:rPr>
          <w:rFonts w:ascii="Arial" w:hAnsi="Arial" w:cs="Arial"/>
        </w:rPr>
      </w:pPr>
      <w:r w:rsidRPr="007D4689">
        <w:rPr>
          <w:rFonts w:ascii="Arial" w:hAnsi="Arial" w:cs="Arial"/>
        </w:rPr>
        <w:t xml:space="preserve">Ilekroć w niniejszej Umowie jest mowa o: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7D4689">
        <w:rPr>
          <w:rFonts w:ascii="Arial" w:hAnsi="Arial" w:cs="Arial"/>
          <w:b/>
          <w:bCs/>
        </w:rPr>
        <w:t>Czynszu</w:t>
      </w:r>
      <w:r>
        <w:rPr>
          <w:rFonts w:ascii="Arial" w:hAnsi="Arial" w:cs="Arial"/>
        </w:rPr>
        <w:t xml:space="preserve"> – n</w:t>
      </w:r>
      <w:r w:rsidRPr="007D4689">
        <w:rPr>
          <w:rFonts w:ascii="Arial" w:hAnsi="Arial" w:cs="Arial"/>
        </w:rPr>
        <w:t>ależy przez to rozumieć czynsz, o którym mowa w art. 9.3 Umowy, płatny przez Dzierżawcę Wydzierżawiającemu, zgodnie z Umową, z tytułu oddania do używania Nieruchomości i pobierania z niej pożytków</w:t>
      </w:r>
      <w:r>
        <w:rPr>
          <w:rFonts w:ascii="Arial" w:hAnsi="Arial" w:cs="Arial"/>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Pr>
          <w:rFonts w:ascii="Arial" w:hAnsi="Arial" w:cs="Arial"/>
          <w:b/>
          <w:bCs/>
        </w:rPr>
        <w:t xml:space="preserve">Działalności Podstawowej </w:t>
      </w:r>
      <w:r>
        <w:rPr>
          <w:rFonts w:ascii="Arial" w:hAnsi="Arial" w:cs="Arial"/>
        </w:rPr>
        <w:t xml:space="preserve">– należy przez to rozumieć prowadzenie obiektu handlowo – usługowego pod nazwą: „………………………………..” </w:t>
      </w:r>
      <w:r w:rsidRPr="00F12D2F">
        <w:rPr>
          <w:rFonts w:ascii="Arial" w:hAnsi="Arial" w:cs="Arial"/>
        </w:rPr>
        <w:t xml:space="preserve">na cele: </w:t>
      </w:r>
    </w:p>
    <w:p w:rsidR="006036A6" w:rsidRDefault="006036A6" w:rsidP="006036A6">
      <w:pPr>
        <w:pStyle w:val="Akapitzlist"/>
        <w:spacing w:after="0" w:line="360" w:lineRule="auto"/>
        <w:ind w:left="426"/>
        <w:jc w:val="both"/>
        <w:rPr>
          <w:rFonts w:ascii="Arial" w:hAnsi="Arial" w:cs="Arial"/>
        </w:rPr>
      </w:pPr>
      <w:r>
        <w:rPr>
          <w:rFonts w:ascii="Arial" w:hAnsi="Arial" w:cs="Arial"/>
        </w:rPr>
        <w:t xml:space="preserve">a) </w:t>
      </w:r>
      <w:r w:rsidRPr="00F12D2F">
        <w:rPr>
          <w:rFonts w:ascii="Arial" w:hAnsi="Arial" w:cs="Arial"/>
        </w:rPr>
        <w:t xml:space="preserve">sprzedaży detalicznej w systemie samoobsługowym szerokiego, uniwersalnego asortymentu artykułów żywnościowych oraz artykułów nieżywnościowych częstego zakupu; </w:t>
      </w:r>
    </w:p>
    <w:p w:rsidR="006036A6" w:rsidRDefault="006036A6" w:rsidP="006036A6">
      <w:pPr>
        <w:pStyle w:val="Akapitzlist"/>
        <w:spacing w:after="0" w:line="360" w:lineRule="auto"/>
        <w:ind w:left="426"/>
        <w:jc w:val="both"/>
        <w:rPr>
          <w:rFonts w:ascii="Arial" w:hAnsi="Arial" w:cs="Arial"/>
        </w:rPr>
      </w:pPr>
      <w:r>
        <w:rPr>
          <w:rFonts w:ascii="Arial" w:hAnsi="Arial" w:cs="Arial"/>
        </w:rPr>
        <w:t xml:space="preserve">b) </w:t>
      </w:r>
      <w:r w:rsidRPr="00F12D2F">
        <w:rPr>
          <w:rFonts w:ascii="Arial" w:hAnsi="Arial" w:cs="Arial"/>
        </w:rPr>
        <w:t>działalności usługowej w postaci stoiska z pieczywem i stanowiskiem do wypieku pieczywa</w:t>
      </w:r>
      <w:r>
        <w:rPr>
          <w:rFonts w:ascii="Arial" w:hAnsi="Arial" w:cs="Arial"/>
        </w:rPr>
        <w:t>,</w:t>
      </w:r>
      <w:r w:rsidRPr="00F12D2F">
        <w:rPr>
          <w:rFonts w:ascii="Arial" w:hAnsi="Arial" w:cs="Arial"/>
        </w:rPr>
        <w:t xml:space="preserve"> stoiska z mięsem, wędlinami, nabiałem i rybami - z minimum dwoma stanowiskami obsługi klienta, w tym stanowiskami do krojenia, mielenia i pakowania próżniowego żywności; </w:t>
      </w:r>
    </w:p>
    <w:p w:rsidR="006036A6" w:rsidRPr="0037726D" w:rsidRDefault="006036A6" w:rsidP="006036A6">
      <w:pPr>
        <w:pStyle w:val="Akapitzlist"/>
        <w:spacing w:after="0" w:line="360" w:lineRule="auto"/>
        <w:ind w:left="426"/>
        <w:jc w:val="both"/>
        <w:rPr>
          <w:rFonts w:ascii="Arial" w:hAnsi="Arial" w:cs="Arial"/>
        </w:rPr>
      </w:pPr>
      <w:r>
        <w:rPr>
          <w:rFonts w:ascii="Arial" w:hAnsi="Arial" w:cs="Arial"/>
        </w:rPr>
        <w:t xml:space="preserve">c) </w:t>
      </w:r>
      <w:r w:rsidRPr="0037726D">
        <w:rPr>
          <w:rFonts w:ascii="Arial" w:hAnsi="Arial" w:cs="Arial"/>
        </w:rPr>
        <w:t xml:space="preserve">prowadzenia punktu bistro wyposażonego w minimum </w:t>
      </w:r>
      <w:r>
        <w:rPr>
          <w:rFonts w:ascii="Arial" w:hAnsi="Arial" w:cs="Arial"/>
        </w:rPr>
        <w:t>6</w:t>
      </w:r>
      <w:r w:rsidRPr="0037726D">
        <w:rPr>
          <w:rFonts w:ascii="Arial" w:hAnsi="Arial" w:cs="Arial"/>
        </w:rPr>
        <w:t xml:space="preserve"> miejsc siedzących przeznaczonych do konsumpcji;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Dzierżawcy</w:t>
      </w:r>
      <w:r w:rsidRPr="007D4689">
        <w:rPr>
          <w:rFonts w:ascii="Arial" w:hAnsi="Arial" w:cs="Arial"/>
        </w:rPr>
        <w:t xml:space="preserve"> </w:t>
      </w:r>
      <w:r>
        <w:rPr>
          <w:rFonts w:ascii="Arial" w:hAnsi="Arial" w:cs="Arial"/>
        </w:rPr>
        <w:t>- n</w:t>
      </w:r>
      <w:r w:rsidRPr="007D4689">
        <w:rPr>
          <w:rFonts w:ascii="Arial" w:hAnsi="Arial" w:cs="Arial"/>
        </w:rPr>
        <w:t xml:space="preserve">ależy przez to rozumieć ……………………. </w:t>
      </w:r>
      <w:r>
        <w:rPr>
          <w:rFonts w:ascii="Arial" w:hAnsi="Arial" w:cs="Arial"/>
        </w:rPr>
        <w:t>;</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Etapie/Etapach</w:t>
      </w:r>
      <w:r w:rsidRPr="007D4689">
        <w:rPr>
          <w:rFonts w:ascii="Arial" w:hAnsi="Arial" w:cs="Arial"/>
        </w:rPr>
        <w:t xml:space="preserve"> </w:t>
      </w:r>
      <w:r>
        <w:rPr>
          <w:rFonts w:ascii="Arial" w:hAnsi="Arial" w:cs="Arial"/>
        </w:rPr>
        <w:t>– należy przez to rozumieć</w:t>
      </w:r>
      <w:r w:rsidRPr="007D4689">
        <w:rPr>
          <w:rFonts w:ascii="Arial" w:hAnsi="Arial" w:cs="Arial"/>
        </w:rPr>
        <w:t xml:space="preserve"> wskazane w </w:t>
      </w:r>
      <w:r>
        <w:rPr>
          <w:rFonts w:ascii="Arial" w:hAnsi="Arial" w:cs="Arial"/>
        </w:rPr>
        <w:t>„</w:t>
      </w:r>
      <w:r w:rsidRPr="003E5E14">
        <w:rPr>
          <w:rFonts w:ascii="Arial" w:hAnsi="Arial" w:cs="Arial"/>
          <w:b/>
          <w:bCs/>
          <w:i/>
          <w:iCs/>
        </w:rPr>
        <w:t>Wymaganiach szczegółowych dotyczących zagospodarowania nieruchomości</w:t>
      </w:r>
      <w:r>
        <w:rPr>
          <w:rFonts w:ascii="Arial" w:hAnsi="Arial" w:cs="Arial"/>
        </w:rPr>
        <w:t>”</w:t>
      </w:r>
      <w:r w:rsidRPr="007D4689">
        <w:rPr>
          <w:rFonts w:ascii="Arial" w:hAnsi="Arial" w:cs="Arial"/>
        </w:rPr>
        <w:t xml:space="preserve"> elementy do realizacji w okresie do 12 miesięcy od daty odbioru Nieruchomości</w:t>
      </w:r>
      <w:r>
        <w:rPr>
          <w:rFonts w:ascii="Arial" w:hAnsi="Arial" w:cs="Arial"/>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 xml:space="preserve">Harmonogramie Wykonawczym </w:t>
      </w:r>
      <w:r>
        <w:rPr>
          <w:rFonts w:ascii="Arial" w:hAnsi="Arial" w:cs="Arial"/>
          <w:b/>
          <w:bCs/>
        </w:rPr>
        <w:t xml:space="preserve">- </w:t>
      </w:r>
      <w:r>
        <w:rPr>
          <w:rFonts w:ascii="Arial" w:hAnsi="Arial" w:cs="Arial"/>
        </w:rPr>
        <w:t>n</w:t>
      </w:r>
      <w:r w:rsidRPr="007D4689">
        <w:rPr>
          <w:rFonts w:ascii="Arial" w:hAnsi="Arial" w:cs="Arial"/>
        </w:rPr>
        <w:t>ależy przez to rozumieć przygotowany przez Dzierżawcę harmonogram realizacji Inwestycji, umożliwiający terminową realizację Etapu/Etapów, przygotowany stosownie do art. 5 Umowy</w:t>
      </w:r>
      <w:r>
        <w:rPr>
          <w:rFonts w:ascii="Arial" w:hAnsi="Arial" w:cs="Arial"/>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Inwestycji</w:t>
      </w:r>
      <w:r w:rsidRPr="007D4689">
        <w:rPr>
          <w:rFonts w:ascii="Arial" w:hAnsi="Arial" w:cs="Arial"/>
        </w:rPr>
        <w:t xml:space="preserve"> </w:t>
      </w:r>
      <w:r>
        <w:rPr>
          <w:rFonts w:ascii="Arial" w:hAnsi="Arial" w:cs="Arial"/>
        </w:rPr>
        <w:t>- n</w:t>
      </w:r>
      <w:r w:rsidRPr="007D4689">
        <w:rPr>
          <w:rFonts w:ascii="Arial" w:hAnsi="Arial" w:cs="Arial"/>
        </w:rPr>
        <w:t>ależy przez to rozumieć zagospodarowanie i zabudowę Nieruchomości zgodne z postanowieniami Umowy, a zwłaszcza jej art. 2.2</w:t>
      </w:r>
      <w:r>
        <w:rPr>
          <w:rFonts w:ascii="Arial" w:hAnsi="Arial" w:cs="Arial"/>
        </w:rPr>
        <w:t xml:space="preserve"> </w:t>
      </w:r>
    </w:p>
    <w:p w:rsidR="006036A6" w:rsidRPr="003E5E14"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 xml:space="preserve">Nieruchomości </w:t>
      </w:r>
      <w:r>
        <w:rPr>
          <w:rFonts w:ascii="Arial" w:hAnsi="Arial" w:cs="Arial"/>
        </w:rPr>
        <w:t>- n</w:t>
      </w:r>
      <w:r w:rsidRPr="007D4689">
        <w:rPr>
          <w:rFonts w:ascii="Arial" w:hAnsi="Arial" w:cs="Arial"/>
        </w:rPr>
        <w:t xml:space="preserve">ależy przez to rozumieć </w:t>
      </w:r>
      <w:r w:rsidRPr="003E5E14">
        <w:rPr>
          <w:rFonts w:ascii="Arial" w:hAnsi="Arial" w:cs="Arial"/>
        </w:rPr>
        <w:t>nieruchomoś</w:t>
      </w:r>
      <w:r w:rsidR="00DD09B5">
        <w:rPr>
          <w:rFonts w:ascii="Arial" w:hAnsi="Arial" w:cs="Arial"/>
        </w:rPr>
        <w:t xml:space="preserve">ci </w:t>
      </w:r>
      <w:r w:rsidR="00DD09B5" w:rsidRPr="00DD09B5">
        <w:rPr>
          <w:rFonts w:ascii="Arial" w:hAnsi="Arial" w:cs="Arial"/>
          <w:bCs/>
        </w:rPr>
        <w:t xml:space="preserve">o nr </w:t>
      </w:r>
      <w:proofErr w:type="spellStart"/>
      <w:r w:rsidR="00DD09B5" w:rsidRPr="00DD09B5">
        <w:rPr>
          <w:rFonts w:ascii="Arial" w:hAnsi="Arial" w:cs="Arial"/>
          <w:bCs/>
        </w:rPr>
        <w:t>ewid</w:t>
      </w:r>
      <w:proofErr w:type="spellEnd"/>
      <w:r w:rsidR="00DD09B5" w:rsidRPr="00DD09B5">
        <w:rPr>
          <w:rFonts w:ascii="Arial" w:hAnsi="Arial" w:cs="Arial"/>
          <w:bCs/>
        </w:rPr>
        <w:t>. 211/17, pow. 0,3000 ha, 211/24, pow. 0,1276 ha</w:t>
      </w:r>
      <w:r w:rsidRPr="003E5E14">
        <w:rPr>
          <w:rFonts w:ascii="Arial" w:hAnsi="Arial" w:cs="Arial"/>
        </w:rPr>
        <w:t>, położon</w:t>
      </w:r>
      <w:r w:rsidR="00DD09B5">
        <w:rPr>
          <w:rFonts w:ascii="Arial" w:hAnsi="Arial" w:cs="Arial"/>
        </w:rPr>
        <w:t>e</w:t>
      </w:r>
      <w:r w:rsidRPr="003E5E14">
        <w:rPr>
          <w:rFonts w:ascii="Arial" w:hAnsi="Arial" w:cs="Arial"/>
        </w:rPr>
        <w:t xml:space="preserve"> w Wetlinie, dla któ</w:t>
      </w:r>
      <w:r w:rsidR="00DD09B5">
        <w:rPr>
          <w:rFonts w:ascii="Arial" w:hAnsi="Arial" w:cs="Arial"/>
        </w:rPr>
        <w:t>rych</w:t>
      </w:r>
      <w:r w:rsidRPr="003E5E14">
        <w:rPr>
          <w:rFonts w:ascii="Arial" w:hAnsi="Arial" w:cs="Arial"/>
        </w:rPr>
        <w:t xml:space="preserve"> prowadzona jest księga wieczysta nr KW KS1E/00020605/4</w:t>
      </w:r>
      <w:r>
        <w:rPr>
          <w:rFonts w:ascii="Arial" w:hAnsi="Arial" w:cs="Arial"/>
          <w:i/>
          <w:iCs/>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Rozpoczęciu Inwestycji</w:t>
      </w:r>
      <w:r w:rsidRPr="007D4689">
        <w:rPr>
          <w:rFonts w:ascii="Arial" w:hAnsi="Arial" w:cs="Arial"/>
        </w:rPr>
        <w:t xml:space="preserve"> </w:t>
      </w:r>
      <w:r>
        <w:rPr>
          <w:rFonts w:ascii="Arial" w:hAnsi="Arial" w:cs="Arial"/>
        </w:rPr>
        <w:t>- n</w:t>
      </w:r>
      <w:r w:rsidRPr="007D4689">
        <w:rPr>
          <w:rFonts w:ascii="Arial" w:hAnsi="Arial" w:cs="Arial"/>
        </w:rPr>
        <w:t xml:space="preserve">ależy przez to rozumieć rozpoczęcie prac budowlanych na podstawie ostatecznej decyzji o pozwoleniu na budowę (o ile będzie wymagana). Rozpoczęcie Inwestycji nastąpi nie później niż w ciągu siedmiu dni po uzyskaniu </w:t>
      </w:r>
      <w:r w:rsidRPr="007D4689">
        <w:rPr>
          <w:rFonts w:ascii="Arial" w:hAnsi="Arial" w:cs="Arial"/>
        </w:rPr>
        <w:lastRenderedPageBreak/>
        <w:t>ostatecznej decyzji o pozwoleniu na budowę (o ile będzie wymagana) lub w terminie 30 (trzydziestu) dni od zgłoszenia budowy/robót budowlanych (jeśli organ nie wniesie sprzeciwu)</w:t>
      </w:r>
      <w:r>
        <w:rPr>
          <w:rFonts w:ascii="Arial" w:hAnsi="Arial" w:cs="Arial"/>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Stanie Naruszenia</w:t>
      </w:r>
      <w:r w:rsidRPr="007D4689">
        <w:rPr>
          <w:rFonts w:ascii="Arial" w:hAnsi="Arial" w:cs="Arial"/>
        </w:rPr>
        <w:t xml:space="preserve"> </w:t>
      </w:r>
      <w:r>
        <w:rPr>
          <w:rFonts w:ascii="Arial" w:hAnsi="Arial" w:cs="Arial"/>
        </w:rPr>
        <w:t>- n</w:t>
      </w:r>
      <w:r w:rsidRPr="007D4689">
        <w:rPr>
          <w:rFonts w:ascii="Arial" w:hAnsi="Arial" w:cs="Arial"/>
        </w:rPr>
        <w:t>ależy przez to rozumieć każdy wypadek niewykonania lub nienależytego wykonania niepieniężnego obowiązku Dzierżawcy. Poprzez obowiązek niepieniężny należy rozumieć obowiązek spełnienia świadczenia innego niż zapłata.</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Umowie</w:t>
      </w:r>
      <w:r w:rsidRPr="007D4689">
        <w:rPr>
          <w:rFonts w:ascii="Arial" w:hAnsi="Arial" w:cs="Arial"/>
        </w:rPr>
        <w:t xml:space="preserve"> </w:t>
      </w:r>
      <w:r>
        <w:rPr>
          <w:rFonts w:ascii="Arial" w:hAnsi="Arial" w:cs="Arial"/>
        </w:rPr>
        <w:t>- n</w:t>
      </w:r>
      <w:r w:rsidRPr="007D4689">
        <w:rPr>
          <w:rFonts w:ascii="Arial" w:hAnsi="Arial" w:cs="Arial"/>
        </w:rPr>
        <w:t>ależy przez to rozumieć niniejszą Umowę wraz ze wszystkimi jej Załącznikami</w:t>
      </w:r>
      <w:r>
        <w:rPr>
          <w:rFonts w:ascii="Arial" w:hAnsi="Arial" w:cs="Arial"/>
        </w:rPr>
        <w:t xml:space="preserve">;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Wydzierżawiającym</w:t>
      </w:r>
      <w:r w:rsidRPr="007D4689">
        <w:rPr>
          <w:rFonts w:ascii="Arial" w:hAnsi="Arial" w:cs="Arial"/>
        </w:rPr>
        <w:t xml:space="preserve"> </w:t>
      </w:r>
      <w:r>
        <w:rPr>
          <w:rFonts w:ascii="Arial" w:hAnsi="Arial" w:cs="Arial"/>
        </w:rPr>
        <w:t>- n</w:t>
      </w:r>
      <w:r w:rsidRPr="007D4689">
        <w:rPr>
          <w:rFonts w:ascii="Arial" w:hAnsi="Arial" w:cs="Arial"/>
        </w:rPr>
        <w:t xml:space="preserve">ależy przez to rozumieć </w:t>
      </w:r>
      <w:r>
        <w:rPr>
          <w:rFonts w:ascii="Arial" w:hAnsi="Arial" w:cs="Arial"/>
        </w:rPr>
        <w:t xml:space="preserve">Gminę Cisna </w:t>
      </w:r>
    </w:p>
    <w:p w:rsidR="006036A6" w:rsidRDefault="006036A6" w:rsidP="006036A6">
      <w:pPr>
        <w:pStyle w:val="Akapitzlist"/>
        <w:numPr>
          <w:ilvl w:val="0"/>
          <w:numId w:val="25"/>
        </w:numPr>
        <w:spacing w:after="0" w:line="360" w:lineRule="auto"/>
        <w:ind w:left="426" w:hanging="426"/>
        <w:jc w:val="both"/>
        <w:rPr>
          <w:rFonts w:ascii="Arial" w:hAnsi="Arial" w:cs="Arial"/>
        </w:rPr>
      </w:pPr>
      <w:r>
        <w:rPr>
          <w:rFonts w:ascii="Arial" w:hAnsi="Arial" w:cs="Arial"/>
          <w:b/>
          <w:bCs/>
        </w:rPr>
        <w:t xml:space="preserve">Wymaganiach Minimalnych Zagospodarowania Nieruchomości </w:t>
      </w:r>
      <w:r>
        <w:rPr>
          <w:rFonts w:ascii="Arial" w:hAnsi="Arial" w:cs="Arial"/>
        </w:rPr>
        <w:t>– należy przez to rozumieć w</w:t>
      </w:r>
      <w:r w:rsidRPr="00B0639F">
        <w:rPr>
          <w:rFonts w:ascii="Arial" w:hAnsi="Arial" w:cs="Arial"/>
        </w:rPr>
        <w:t xml:space="preserve">ymagania Wydzierżawiającego dotyczące </w:t>
      </w:r>
      <w:r>
        <w:rPr>
          <w:rFonts w:ascii="Arial" w:hAnsi="Arial" w:cs="Arial"/>
        </w:rPr>
        <w:t xml:space="preserve">zagospodarowania Nieruchomości, </w:t>
      </w:r>
      <w:r w:rsidRPr="00B0639F">
        <w:rPr>
          <w:rFonts w:ascii="Arial" w:hAnsi="Arial" w:cs="Arial"/>
        </w:rPr>
        <w:t xml:space="preserve">funkcjonalności, projektowania oraz </w:t>
      </w:r>
      <w:r>
        <w:rPr>
          <w:rFonts w:ascii="Arial" w:hAnsi="Arial" w:cs="Arial"/>
        </w:rPr>
        <w:t xml:space="preserve">realizacji Inwestycji, stanowiące Załącznik nr 1 do Umowy; </w:t>
      </w:r>
    </w:p>
    <w:p w:rsidR="006036A6" w:rsidRDefault="006036A6" w:rsidP="006036A6">
      <w:pPr>
        <w:pStyle w:val="Akapitzlist"/>
        <w:numPr>
          <w:ilvl w:val="0"/>
          <w:numId w:val="25"/>
        </w:numPr>
        <w:spacing w:after="0" w:line="360" w:lineRule="auto"/>
        <w:ind w:left="426" w:hanging="426"/>
        <w:jc w:val="both"/>
        <w:rPr>
          <w:rFonts w:ascii="Arial" w:hAnsi="Arial" w:cs="Arial"/>
        </w:rPr>
      </w:pPr>
      <w:r w:rsidRPr="003E5E14">
        <w:rPr>
          <w:rFonts w:ascii="Arial" w:hAnsi="Arial" w:cs="Arial"/>
          <w:b/>
          <w:bCs/>
        </w:rPr>
        <w:t>Zakończeniu Inwestycji</w:t>
      </w:r>
      <w:r w:rsidRPr="007D4689">
        <w:rPr>
          <w:rFonts w:ascii="Arial" w:hAnsi="Arial" w:cs="Arial"/>
        </w:rPr>
        <w:t xml:space="preserve"> </w:t>
      </w:r>
      <w:r>
        <w:rPr>
          <w:rFonts w:ascii="Arial" w:hAnsi="Arial" w:cs="Arial"/>
        </w:rPr>
        <w:t>- n</w:t>
      </w:r>
      <w:r w:rsidRPr="007D4689">
        <w:rPr>
          <w:rFonts w:ascii="Arial" w:hAnsi="Arial" w:cs="Arial"/>
        </w:rPr>
        <w:t xml:space="preserve">ależy przez to rozumieć oddanie całości Inwestycji do użytku na podstawie ostatecznej decyzji o pozwoleniu na użytkowanie (o ile będzie wymagana) w terminie określonym Umową. </w:t>
      </w:r>
    </w:p>
    <w:p w:rsidR="006036A6" w:rsidRDefault="006036A6" w:rsidP="006036A6">
      <w:pPr>
        <w:pStyle w:val="Akapitzlist"/>
        <w:spacing w:after="0" w:line="360" w:lineRule="auto"/>
        <w:ind w:left="426"/>
        <w:jc w:val="both"/>
        <w:rPr>
          <w:rFonts w:ascii="Arial" w:hAnsi="Arial" w:cs="Arial"/>
        </w:rPr>
      </w:pPr>
    </w:p>
    <w:p w:rsidR="006036A6" w:rsidRPr="00B0639F" w:rsidRDefault="006036A6" w:rsidP="006036A6">
      <w:pPr>
        <w:spacing w:after="0" w:line="360" w:lineRule="auto"/>
        <w:jc w:val="both"/>
        <w:rPr>
          <w:rFonts w:ascii="Arial" w:hAnsi="Arial" w:cs="Arial"/>
          <w:b/>
          <w:bCs/>
        </w:rPr>
      </w:pPr>
      <w:r w:rsidRPr="00B0639F">
        <w:rPr>
          <w:rFonts w:ascii="Arial" w:hAnsi="Arial" w:cs="Arial"/>
          <w:b/>
          <w:bCs/>
        </w:rPr>
        <w:t xml:space="preserve">ARTYKUŁ 2 – PRZEDMIOT UMOWY </w:t>
      </w:r>
    </w:p>
    <w:p w:rsidR="006036A6" w:rsidRDefault="006036A6" w:rsidP="006036A6">
      <w:pPr>
        <w:pStyle w:val="Akapitzlist"/>
        <w:numPr>
          <w:ilvl w:val="0"/>
          <w:numId w:val="26"/>
        </w:numPr>
        <w:spacing w:after="0" w:line="360" w:lineRule="auto"/>
        <w:ind w:left="426" w:hanging="426"/>
        <w:jc w:val="both"/>
        <w:rPr>
          <w:rFonts w:ascii="Arial" w:hAnsi="Arial" w:cs="Arial"/>
        </w:rPr>
      </w:pPr>
      <w:r w:rsidRPr="00B0639F">
        <w:rPr>
          <w:rFonts w:ascii="Arial" w:hAnsi="Arial" w:cs="Arial"/>
        </w:rPr>
        <w:t xml:space="preserve">Wydzierżawiający oddaje Dzierżawcy Nieruchomość z przeznaczeniem </w:t>
      </w:r>
      <w:r>
        <w:rPr>
          <w:rFonts w:ascii="Arial" w:hAnsi="Arial" w:cs="Arial"/>
        </w:rPr>
        <w:t>na wybudowanie i prowadzenie obiektu handlowo – usługowego,</w:t>
      </w:r>
      <w:r w:rsidRPr="00B0639F">
        <w:rPr>
          <w:rFonts w:ascii="Arial" w:hAnsi="Arial" w:cs="Arial"/>
        </w:rPr>
        <w:t xml:space="preserve"> zgodn</w:t>
      </w:r>
      <w:r>
        <w:rPr>
          <w:rFonts w:ascii="Arial" w:hAnsi="Arial" w:cs="Arial"/>
        </w:rPr>
        <w:t>ie</w:t>
      </w:r>
      <w:r w:rsidRPr="00B0639F">
        <w:rPr>
          <w:rFonts w:ascii="Arial" w:hAnsi="Arial" w:cs="Arial"/>
        </w:rPr>
        <w:t xml:space="preserve"> z</w:t>
      </w:r>
      <w:r>
        <w:rPr>
          <w:rFonts w:ascii="Arial" w:hAnsi="Arial" w:cs="Arial"/>
        </w:rPr>
        <w:t xml:space="preserve"> wymogami zawartymi </w:t>
      </w:r>
      <w:r>
        <w:rPr>
          <w:rFonts w:ascii="Arial" w:hAnsi="Arial" w:cs="Arial"/>
        </w:rPr>
        <w:br/>
        <w:t xml:space="preserve">w Wymaganiach Minimalnych Zagospodarowania Nieruchomości stanowiącymi </w:t>
      </w:r>
      <w:r w:rsidRPr="00B0639F">
        <w:rPr>
          <w:rFonts w:ascii="Arial" w:hAnsi="Arial" w:cs="Arial"/>
        </w:rPr>
        <w:t xml:space="preserve">Załącznik nr 1 do niniejszej Umowy, do używania, pobierania pożytków oraz utrzymywania. </w:t>
      </w:r>
    </w:p>
    <w:p w:rsidR="006036A6" w:rsidRDefault="006036A6" w:rsidP="006036A6">
      <w:pPr>
        <w:pStyle w:val="Akapitzlist"/>
        <w:numPr>
          <w:ilvl w:val="0"/>
          <w:numId w:val="26"/>
        </w:numPr>
        <w:spacing w:after="0" w:line="360" w:lineRule="auto"/>
        <w:ind w:left="426" w:hanging="426"/>
        <w:jc w:val="both"/>
        <w:rPr>
          <w:rFonts w:ascii="Arial" w:hAnsi="Arial" w:cs="Arial"/>
        </w:rPr>
      </w:pPr>
      <w:r w:rsidRPr="00B0639F">
        <w:rPr>
          <w:rFonts w:ascii="Arial" w:hAnsi="Arial" w:cs="Arial"/>
        </w:rPr>
        <w:t xml:space="preserve">Dzierżawca zobowiązuje się wykonywać obowiązki określone w Umowie, co obejmuje zwłaszcza obowiązek zapłaty </w:t>
      </w:r>
      <w:r>
        <w:rPr>
          <w:rFonts w:ascii="Arial" w:hAnsi="Arial" w:cs="Arial"/>
        </w:rPr>
        <w:t>Czynszu</w:t>
      </w:r>
      <w:r w:rsidRPr="00B0639F">
        <w:rPr>
          <w:rFonts w:ascii="Arial" w:hAnsi="Arial" w:cs="Arial"/>
        </w:rPr>
        <w:t xml:space="preserve"> i innych opłat oraz zagospodarowania </w:t>
      </w:r>
      <w:r>
        <w:rPr>
          <w:rFonts w:ascii="Arial" w:hAnsi="Arial" w:cs="Arial"/>
        </w:rPr>
        <w:br/>
      </w:r>
      <w:r w:rsidRPr="00B0639F">
        <w:rPr>
          <w:rFonts w:ascii="Arial" w:hAnsi="Arial" w:cs="Arial"/>
        </w:rPr>
        <w:t>i zabudowania Nieruchomości poprzez realizację, co najmniej</w:t>
      </w:r>
      <w:r>
        <w:rPr>
          <w:rFonts w:ascii="Arial" w:hAnsi="Arial" w:cs="Arial"/>
        </w:rPr>
        <w:t xml:space="preserve"> Wymagań Minimalnych Zagospodarowania Nieruchomości </w:t>
      </w:r>
      <w:r w:rsidRPr="00B0639F">
        <w:rPr>
          <w:rFonts w:ascii="Arial" w:hAnsi="Arial" w:cs="Arial"/>
        </w:rPr>
        <w:t>(Załącznik nr 1) zgodnie z Umową, w tym Harmonogramem Wykonawczym oraz warunkami technicznymi oraz aktami administracyjnymi, w tym decyzjami dotyczącymi Nieruchomości</w:t>
      </w:r>
      <w:r>
        <w:rPr>
          <w:rFonts w:ascii="Arial" w:hAnsi="Arial" w:cs="Arial"/>
        </w:rPr>
        <w:t xml:space="preserve">. </w:t>
      </w:r>
      <w:r w:rsidRPr="00B0639F">
        <w:rPr>
          <w:rFonts w:ascii="Arial" w:hAnsi="Arial" w:cs="Arial"/>
        </w:rPr>
        <w:t xml:space="preserve"> </w:t>
      </w:r>
    </w:p>
    <w:p w:rsidR="006036A6" w:rsidRDefault="006036A6" w:rsidP="006036A6">
      <w:pPr>
        <w:spacing w:after="0" w:line="360" w:lineRule="auto"/>
        <w:jc w:val="both"/>
        <w:rPr>
          <w:rFonts w:ascii="Arial" w:hAnsi="Arial" w:cs="Arial"/>
        </w:rPr>
      </w:pPr>
    </w:p>
    <w:p w:rsidR="006036A6" w:rsidRDefault="006036A6" w:rsidP="006036A6">
      <w:pPr>
        <w:spacing w:after="0" w:line="360" w:lineRule="auto"/>
        <w:jc w:val="both"/>
        <w:rPr>
          <w:rFonts w:ascii="Arial" w:hAnsi="Arial" w:cs="Arial"/>
        </w:rPr>
      </w:pPr>
      <w:r w:rsidRPr="00A741A9">
        <w:rPr>
          <w:rFonts w:ascii="Arial" w:hAnsi="Arial" w:cs="Arial"/>
          <w:b/>
          <w:bCs/>
        </w:rPr>
        <w:t>ARTYKUŁ 3 – OŚWIADCZENIA STRON</w:t>
      </w:r>
      <w:r w:rsidRPr="00A741A9">
        <w:rPr>
          <w:rFonts w:ascii="Arial" w:hAnsi="Arial" w:cs="Arial"/>
        </w:rPr>
        <w:t xml:space="preserve"> </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 xml:space="preserve">Wydzierżawiający zapewnia, że przysługuje </w:t>
      </w:r>
      <w:r>
        <w:rPr>
          <w:rFonts w:ascii="Arial" w:hAnsi="Arial" w:cs="Arial"/>
        </w:rPr>
        <w:t xml:space="preserve">mu </w:t>
      </w:r>
      <w:r w:rsidRPr="00A741A9">
        <w:rPr>
          <w:rFonts w:ascii="Arial" w:hAnsi="Arial" w:cs="Arial"/>
        </w:rPr>
        <w:t xml:space="preserve">prawo do wydzierżawienia Nieruchomości. </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Dzierżawca oświadcza, że znane są mu prawa i obowiązki wynikające z Umowy.</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 xml:space="preserve">Dzierżawca przyjmuje do wiadomości i akceptuje zastrzeżenie, że obowiązek wydania przedmiotu dzierżawy przez Wydzierżawiającego zostanie należycie wykonany poprzez samo udostępnienie Dzierżawcy Nieruchomości. </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 xml:space="preserve">Dzierżawca zapewnia, że miał możliwość oraz zweryfikował – udostępniane przez Wydzierżawiającego - dane, mapy oraz inne informacje przedstawiane przez </w:t>
      </w:r>
      <w:r w:rsidRPr="00A741A9">
        <w:rPr>
          <w:rFonts w:ascii="Arial" w:hAnsi="Arial" w:cs="Arial"/>
        </w:rPr>
        <w:lastRenderedPageBreak/>
        <w:t xml:space="preserve">Wydzierżawiającego. W związku z tym Dzierżawca oświadcza, że informacje, które uzyskał lub które przy dochowaniu należytej staranności mógł uzyskać w toku takiej weryfikacji nie będą stanowiły podstawy do kierowania roszczeń wobec Wydzierżawiającego. </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 xml:space="preserve">Dzierżawca oświadcza, że dokonał wizji lokalnej Nieruchomości oraz zapoznał się m.in. </w:t>
      </w:r>
      <w:r>
        <w:rPr>
          <w:rFonts w:ascii="Arial" w:hAnsi="Arial" w:cs="Arial"/>
        </w:rPr>
        <w:br/>
      </w:r>
      <w:r w:rsidRPr="00A741A9">
        <w:rPr>
          <w:rFonts w:ascii="Arial" w:hAnsi="Arial" w:cs="Arial"/>
        </w:rPr>
        <w:t xml:space="preserve">z danymi zawartymi w księdze wieczystej prowadzonej dla Nieruchomości oraz </w:t>
      </w:r>
      <w:r>
        <w:rPr>
          <w:rFonts w:ascii="Arial" w:hAnsi="Arial" w:cs="Arial"/>
        </w:rPr>
        <w:br/>
      </w:r>
      <w:r w:rsidRPr="00A741A9">
        <w:rPr>
          <w:rFonts w:ascii="Arial" w:hAnsi="Arial" w:cs="Arial"/>
        </w:rPr>
        <w:t>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w:t>
      </w:r>
    </w:p>
    <w:p w:rsidR="006036A6" w:rsidRDefault="006036A6" w:rsidP="006036A6">
      <w:pPr>
        <w:pStyle w:val="Akapitzlist"/>
        <w:numPr>
          <w:ilvl w:val="0"/>
          <w:numId w:val="27"/>
        </w:numPr>
        <w:spacing w:after="0" w:line="360" w:lineRule="auto"/>
        <w:ind w:left="426" w:hanging="426"/>
        <w:jc w:val="both"/>
        <w:rPr>
          <w:rFonts w:ascii="Arial" w:hAnsi="Arial" w:cs="Arial"/>
        </w:rPr>
      </w:pPr>
      <w:r w:rsidRPr="00A741A9">
        <w:rPr>
          <w:rFonts w:ascii="Arial" w:hAnsi="Arial" w:cs="Arial"/>
        </w:rPr>
        <w:t xml:space="preserve">Strony zgadzają się, że Wydzierżawiający może wyznaczać podmiot reprezentujący go w stosunkach z Dzierżawcą w zakresie wszelkich lub niektórych praw i obowiązków wynikających z Umowy. </w:t>
      </w:r>
    </w:p>
    <w:p w:rsidR="006036A6" w:rsidRDefault="006036A6" w:rsidP="006036A6">
      <w:pPr>
        <w:spacing w:after="0" w:line="360" w:lineRule="auto"/>
        <w:jc w:val="both"/>
        <w:rPr>
          <w:rFonts w:ascii="Arial" w:hAnsi="Arial" w:cs="Arial"/>
        </w:rPr>
      </w:pPr>
    </w:p>
    <w:p w:rsidR="006036A6" w:rsidRPr="001C6EA1" w:rsidRDefault="006036A6" w:rsidP="006036A6">
      <w:pPr>
        <w:spacing w:after="0" w:line="360" w:lineRule="auto"/>
        <w:jc w:val="both"/>
        <w:rPr>
          <w:rFonts w:ascii="Arial" w:hAnsi="Arial" w:cs="Arial"/>
          <w:b/>
          <w:bCs/>
        </w:rPr>
      </w:pPr>
      <w:r w:rsidRPr="001C6EA1">
        <w:rPr>
          <w:rFonts w:ascii="Arial" w:hAnsi="Arial" w:cs="Arial"/>
          <w:b/>
          <w:bCs/>
        </w:rPr>
        <w:t xml:space="preserve">ARTYKUŁ 4 – PRZEDMIOT DZIERŻAWY </w:t>
      </w:r>
    </w:p>
    <w:p w:rsidR="006036A6" w:rsidRDefault="006036A6" w:rsidP="006036A6">
      <w:pPr>
        <w:pStyle w:val="Akapitzlist"/>
        <w:numPr>
          <w:ilvl w:val="0"/>
          <w:numId w:val="28"/>
        </w:numPr>
        <w:spacing w:after="0" w:line="360" w:lineRule="auto"/>
        <w:ind w:left="426" w:hanging="426"/>
        <w:jc w:val="both"/>
        <w:rPr>
          <w:rFonts w:ascii="Arial" w:hAnsi="Arial" w:cs="Arial"/>
        </w:rPr>
      </w:pPr>
      <w:r w:rsidRPr="001C6EA1">
        <w:rPr>
          <w:rFonts w:ascii="Arial" w:hAnsi="Arial" w:cs="Arial"/>
        </w:rPr>
        <w:t xml:space="preserve">Przedmiotem dzierżawy jest Nieruchomość z przeznaczeniem pod </w:t>
      </w:r>
      <w:r>
        <w:rPr>
          <w:rFonts w:ascii="Arial" w:hAnsi="Arial" w:cs="Arial"/>
        </w:rPr>
        <w:t xml:space="preserve">obiekt handlowo – usługowy. </w:t>
      </w:r>
    </w:p>
    <w:p w:rsidR="006036A6" w:rsidRDefault="006036A6" w:rsidP="006036A6">
      <w:pPr>
        <w:pStyle w:val="Akapitzlist"/>
        <w:numPr>
          <w:ilvl w:val="0"/>
          <w:numId w:val="28"/>
        </w:numPr>
        <w:spacing w:after="0" w:line="360" w:lineRule="auto"/>
        <w:ind w:left="426" w:hanging="426"/>
        <w:jc w:val="both"/>
        <w:rPr>
          <w:rFonts w:ascii="Arial" w:hAnsi="Arial" w:cs="Arial"/>
        </w:rPr>
      </w:pPr>
      <w:r w:rsidRPr="001C6EA1">
        <w:rPr>
          <w:rFonts w:ascii="Arial" w:hAnsi="Arial" w:cs="Arial"/>
        </w:rPr>
        <w:t>Dzierżawca zobowiązany jest zagospodarować Nieruchomość, co najmniej zgodnie z</w:t>
      </w:r>
      <w:r>
        <w:rPr>
          <w:rFonts w:ascii="Arial" w:hAnsi="Arial" w:cs="Arial"/>
        </w:rPr>
        <w:t> </w:t>
      </w:r>
      <w:r w:rsidRPr="001C6EA1">
        <w:rPr>
          <w:rFonts w:ascii="Arial" w:hAnsi="Arial" w:cs="Arial"/>
        </w:rPr>
        <w:t xml:space="preserve">założeniami i dokumentami, o których mowa w art. 2.2. powyżej. </w:t>
      </w:r>
    </w:p>
    <w:p w:rsidR="006036A6" w:rsidRDefault="006036A6" w:rsidP="006036A6">
      <w:pPr>
        <w:spacing w:after="0" w:line="360" w:lineRule="auto"/>
        <w:jc w:val="both"/>
        <w:rPr>
          <w:rFonts w:ascii="Arial" w:hAnsi="Arial" w:cs="Arial"/>
        </w:rPr>
      </w:pPr>
    </w:p>
    <w:p w:rsidR="006036A6" w:rsidRDefault="006036A6" w:rsidP="006036A6">
      <w:pPr>
        <w:spacing w:after="0" w:line="360" w:lineRule="auto"/>
        <w:jc w:val="both"/>
        <w:rPr>
          <w:rFonts w:ascii="Arial" w:hAnsi="Arial" w:cs="Arial"/>
          <w:b/>
          <w:bCs/>
        </w:rPr>
      </w:pPr>
      <w:r w:rsidRPr="001C6EA1">
        <w:rPr>
          <w:rFonts w:ascii="Arial" w:hAnsi="Arial" w:cs="Arial"/>
          <w:b/>
          <w:bCs/>
        </w:rPr>
        <w:t xml:space="preserve">ARTYKUŁ 5 – ZAGOSPODAROWANIE PRZEDMIOTU DZIERŻAWY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Dzierżawca zobowiązuje się Zakończyć Inwestycję w terminie </w:t>
      </w:r>
      <w:r w:rsidR="002E3D7B">
        <w:rPr>
          <w:rFonts w:ascii="Arial" w:hAnsi="Arial" w:cs="Arial"/>
        </w:rPr>
        <w:t>18</w:t>
      </w:r>
      <w:r w:rsidRPr="002E3D7B">
        <w:rPr>
          <w:rFonts w:ascii="Arial" w:hAnsi="Arial" w:cs="Arial"/>
        </w:rPr>
        <w:t xml:space="preserve"> miesięcy od dnia</w:t>
      </w:r>
      <w:r w:rsidRPr="001C6EA1">
        <w:rPr>
          <w:rFonts w:ascii="Arial" w:hAnsi="Arial" w:cs="Arial"/>
        </w:rPr>
        <w:t xml:space="preserve"> odbioru Nieruchomości. Inwestycja zostanie rozpoczęta i będzie prowadzona w sposób ciągły, gwarantujący terminowe Zakończenie Inwestycji. </w:t>
      </w:r>
    </w:p>
    <w:p w:rsidR="006036A6" w:rsidRDefault="006036A6" w:rsidP="006036A6">
      <w:pPr>
        <w:pStyle w:val="Akapitzlist"/>
        <w:numPr>
          <w:ilvl w:val="0"/>
          <w:numId w:val="29"/>
        </w:numPr>
        <w:spacing w:after="0" w:line="360" w:lineRule="auto"/>
        <w:ind w:left="426" w:hanging="426"/>
        <w:jc w:val="both"/>
        <w:rPr>
          <w:rFonts w:ascii="Arial" w:hAnsi="Arial" w:cs="Arial"/>
        </w:rPr>
      </w:pPr>
      <w:r>
        <w:rPr>
          <w:rFonts w:ascii="Arial" w:hAnsi="Arial" w:cs="Arial"/>
        </w:rPr>
        <w:t>O</w:t>
      </w:r>
      <w:r w:rsidRPr="001C6EA1">
        <w:rPr>
          <w:rFonts w:ascii="Arial" w:hAnsi="Arial" w:cs="Arial"/>
        </w:rPr>
        <w:t>ddanie do użytkowania poszczególnych Etapów Inwestycji nastąpi w terminach przewidzianych Umową, a Zakończenie Inwestycji nastąpi nie później niż w terminie</w:t>
      </w:r>
      <w:r>
        <w:rPr>
          <w:rFonts w:ascii="Arial" w:hAnsi="Arial" w:cs="Arial"/>
        </w:rPr>
        <w:t xml:space="preserve"> </w:t>
      </w:r>
      <w:r w:rsidRPr="002E3D7B">
        <w:rPr>
          <w:rFonts w:ascii="Arial" w:hAnsi="Arial" w:cs="Arial"/>
        </w:rPr>
        <w:t>18 miesięcy</w:t>
      </w:r>
      <w:r w:rsidRPr="001C6EA1">
        <w:rPr>
          <w:rFonts w:ascii="Arial" w:hAnsi="Arial" w:cs="Arial"/>
        </w:rPr>
        <w:t xml:space="preserve"> od dnia obioru Nieruchomości.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W terminie 14 (czternastu) dni od dnia odbioru Nieruchomości, o którym mowa w art. 8, Dzierżawca przedłoży do zatwierdzenia Wydzierżawiającego pisemny Harmonogram Wykonawczy, uszczegóławiający terminy wskazane w </w:t>
      </w:r>
      <w:r>
        <w:rPr>
          <w:rFonts w:ascii="Arial" w:hAnsi="Arial" w:cs="Arial"/>
        </w:rPr>
        <w:t>Załączniku nr 1 do Umowy</w:t>
      </w:r>
      <w:r w:rsidRPr="001C6EA1">
        <w:rPr>
          <w:rFonts w:ascii="Arial" w:hAnsi="Arial" w:cs="Arial"/>
        </w:rPr>
        <w:t xml:space="preserve"> </w:t>
      </w:r>
      <w:r>
        <w:rPr>
          <w:rFonts w:ascii="Arial" w:hAnsi="Arial" w:cs="Arial"/>
        </w:rPr>
        <w:br/>
      </w:r>
      <w:r w:rsidRPr="001C6EA1">
        <w:rPr>
          <w:rFonts w:ascii="Arial" w:hAnsi="Arial" w:cs="Arial"/>
        </w:rPr>
        <w:t xml:space="preserve">i obejmujący kluczowe działania planowane przez Dzierżawcę.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lastRenderedPageBreak/>
        <w:t xml:space="preserve">Harmonogram Wykonawczy powinien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 związku </w:t>
      </w:r>
      <w:r>
        <w:rPr>
          <w:rFonts w:ascii="Arial" w:hAnsi="Arial" w:cs="Arial"/>
        </w:rPr>
        <w:br/>
      </w:r>
      <w:r w:rsidRPr="001C6EA1">
        <w:rPr>
          <w:rFonts w:ascii="Arial" w:hAnsi="Arial" w:cs="Arial"/>
        </w:rPr>
        <w:t xml:space="preserve">z zaistnieniem trudnych do przewidzenia zdarzeń.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Dzierżawca ma obowiązek zawrzeć w Harmonogramie Wykonawczym wszystkie kluczowe działania prowadzące do realiz</w:t>
      </w:r>
      <w:r>
        <w:rPr>
          <w:rFonts w:ascii="Arial" w:hAnsi="Arial" w:cs="Arial"/>
        </w:rPr>
        <w:t>acji Etapów, w tym zwłaszcza: (I</w:t>
      </w:r>
      <w:r w:rsidRPr="001C6EA1">
        <w:rPr>
          <w:rFonts w:ascii="Arial" w:hAnsi="Arial" w:cs="Arial"/>
        </w:rPr>
        <w:t xml:space="preserve">) działania </w:t>
      </w:r>
      <w:r>
        <w:rPr>
          <w:rFonts w:ascii="Arial" w:hAnsi="Arial" w:cs="Arial"/>
        </w:rPr>
        <w:br/>
      </w:r>
      <w:r w:rsidRPr="001C6EA1">
        <w:rPr>
          <w:rFonts w:ascii="Arial" w:hAnsi="Arial" w:cs="Arial"/>
        </w:rPr>
        <w:t>w zakresie uzyskania zatwierdzenia przez Wydzierżawiającego: koncepcji zagospodarowania Nieruchomości, organizacji ruchu</w:t>
      </w:r>
      <w:r>
        <w:rPr>
          <w:rFonts w:ascii="Arial" w:hAnsi="Arial" w:cs="Arial"/>
        </w:rPr>
        <w:t xml:space="preserve">, </w:t>
      </w:r>
      <w:r w:rsidRPr="001C6EA1">
        <w:rPr>
          <w:rFonts w:ascii="Arial" w:hAnsi="Arial" w:cs="Arial"/>
        </w:rPr>
        <w:t xml:space="preserve"> projektu budowlanego (jeśli będzie wymagany) lub projektu zagospodarowania dzia</w:t>
      </w:r>
      <w:r>
        <w:rPr>
          <w:rFonts w:ascii="Arial" w:hAnsi="Arial" w:cs="Arial"/>
        </w:rPr>
        <w:t>łki (jeśli będzie wymagany), (II</w:t>
      </w:r>
      <w:r w:rsidRPr="001C6EA1">
        <w:rPr>
          <w:rFonts w:ascii="Arial" w:hAnsi="Arial" w:cs="Arial"/>
        </w:rPr>
        <w:t>) uzyskania zatwierdzenia przez Wydzierżawiającego również innych niż projekt budowlany dokumentów koniecznych do złożenia przez Dzierżawcę wniosku o wydanie przez właściwy organ administracji decyzji o pozwoleniu na budo</w:t>
      </w:r>
      <w:r>
        <w:rPr>
          <w:rFonts w:ascii="Arial" w:hAnsi="Arial" w:cs="Arial"/>
        </w:rPr>
        <w:t>wę (o ile będzie wymagana), (III</w:t>
      </w:r>
      <w:r w:rsidRPr="001C6EA1">
        <w:rPr>
          <w:rFonts w:ascii="Arial" w:hAnsi="Arial" w:cs="Arial"/>
        </w:rPr>
        <w:t>) postępowania w przedmiocie uzyskania ostatecznych decyzji o pozwoleniu na budowę (o ile będzie wymagana) oraz ostatecznych decyzji o środowiskowych uwarunkowa</w:t>
      </w:r>
      <w:r>
        <w:rPr>
          <w:rFonts w:ascii="Arial" w:hAnsi="Arial" w:cs="Arial"/>
        </w:rPr>
        <w:t>niach (o ile będą wymagane), (IV</w:t>
      </w:r>
      <w:r w:rsidRPr="001C6EA1">
        <w:rPr>
          <w:rFonts w:ascii="Arial" w:hAnsi="Arial" w:cs="Arial"/>
        </w:rPr>
        <w:t>) przygotowania materiałów w zakresie decyzji o pozwoleniu na użytkow</w:t>
      </w:r>
      <w:r>
        <w:rPr>
          <w:rFonts w:ascii="Arial" w:hAnsi="Arial" w:cs="Arial"/>
        </w:rPr>
        <w:t>anie (o ile będzie wymagana), (V</w:t>
      </w:r>
      <w:r w:rsidRPr="001C6EA1">
        <w:rPr>
          <w:rFonts w:ascii="Arial" w:hAnsi="Arial" w:cs="Arial"/>
        </w:rPr>
        <w:t xml:space="preserve">) postępowania </w:t>
      </w:r>
      <w:r>
        <w:rPr>
          <w:rFonts w:ascii="Arial" w:hAnsi="Arial" w:cs="Arial"/>
        </w:rPr>
        <w:br/>
      </w:r>
      <w:r w:rsidRPr="001C6EA1">
        <w:rPr>
          <w:rFonts w:ascii="Arial" w:hAnsi="Arial" w:cs="Arial"/>
        </w:rPr>
        <w:t xml:space="preserve">w przedmiocie wydania ostatecznej decyzji o pozwoleniu na użytkowanie (o ile będzie wymagana).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Harmonogram Wykonawczy będzie określał wynikające z Umowy działania Wydzierżawiającego, niezbędne do umożliwienia Dzierżawcy terminowej realizacji całości Inwestycji.</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Harmonogram Wykonawczy podlega zatwierdzeniu przez Wydzierżawiającego. Uwagi </w:t>
      </w:r>
      <w:r>
        <w:rPr>
          <w:rFonts w:ascii="Arial" w:hAnsi="Arial" w:cs="Arial"/>
        </w:rPr>
        <w:br/>
      </w:r>
      <w:r w:rsidRPr="001C6EA1">
        <w:rPr>
          <w:rFonts w:ascii="Arial" w:hAnsi="Arial" w:cs="Arial"/>
        </w:rPr>
        <w:t>i zastrzeżenia zgłaszane przez Wydzierżawiającego do Harmonogramu Wykonawczego nie będą stanowiły podstawy roszczeń wobec Wydzierżawiającego, w szczególności odnośnie przedłużenia terminów realizacji Etapów. Dzierżawca zobowiązany jest uwzględniać w Harmonogramie Wykonawczym uwagi/zastrzeżenia Wydzierżawiającego, chyba że są one sprzeczne z Umową. Brak zatwierdzenia Harmonogramu Wykonawczego nie zwalnia Dzierżawcy z obowiązku wykonywania Umowy.</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Dzierżawca jest zobowiązany do niezwłocznego, lecz nie później niż w terminie 5 (pięciu) dni informowania Wydzierżawiającego na piśmie o każdym zdarzeniu mogącym negatywnie wpłynąć na terminowe zrealizowanie Etapów.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Dzierżawca może być zobowiązany do aktualizowania Harmonogramu Wykonawczego.</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lastRenderedPageBreak/>
        <w:t>Do Zakończenia Inwestycji, gdy Dzierżawca ma prawo lub obowiązek uzyskać oświadczenie Wydzierżawiającego, w tym zgodę, opinię, akceptację, zatwierdzenie to zobowiązany jest przedstawić Wydzierżawiającemu komplet materiałów potrzebnych do wydania oświadczenia przez Wydzierżawiającego najpóźniej na 14 (czternaście) dni przed datą, w której Dzierżawca oczekuje uzyskać oświadczenie Wydzierżawiającego.</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Zatwierdzenie przez Wydzierżawiającego dokumentów, o których mowa w art. 5.5. powyżej, nie zwalnia Dzierżawcy z obowiązku uzyskania prawidłowych decyzji administracyjnych, koniecznych do terminowego zrealizowania Inwestycji.</w:t>
      </w:r>
      <w:r>
        <w:rPr>
          <w:rFonts w:ascii="Arial" w:hAnsi="Arial" w:cs="Arial"/>
        </w:rPr>
        <w:t xml:space="preserve">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Dokumentacja, o której mowa w art. 5.12 powyżej będzie przekazana Wydzierżawiającemu w formie papierowej + kopii na dysku CD lub DVD w formacie JPG lub PDF.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Dzierżawca rozpocznie Inwestycję nie później niż w terminie siedmiu dni po uzyskaniu ostatecznej decyzji o pozwoleniu na budowę (o ile będzie wymagana) lub w terminie 30 (trzydziestu) dni od zgłoszenia budowy/robót budowlanych (jeśli organ nie wniesie sprzeciwu).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Dzierżawca, w terminie 7 (siedmiu) dni od daty uzyskania ostatecznego pozwolenia na budowę (o ile będzie wymagane) zobowiązany jest pisemnie wskazać Wydzierżawiającemu imiona i nazwiska oraz adresy kierownika robót oraz inspektora nadzoru wyznaczonego do nadzoru nad pracami budowlanymi związanymi z realizacją Inwestycji, a nadto nazw/firm i adresów wykonawców oraz znanych mu podwykonawców, którym powierzone zostało wykonanie robót, oraz do zgłaszania wszelkich zmian w tym zakresie. Informacje dotyczące zmian będą przekazywane Wydzierżawiającemu niezwłocznie, lecz nie później niż w terminie 7 (siedmiu) dni od daty zaistnienia danej zmiany.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Dzierżawca zobowiązuje się wykonać Inwestycję przy zastosowaniu materiałów odpowiedniej jakości i w standardzie wykonania zgodnym z obowiązującymi przepisami.</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Wydzierżawiającemu przysługuje prawo kontroli wykonywania i wykonania Inwestycji </w:t>
      </w:r>
      <w:r>
        <w:rPr>
          <w:rFonts w:ascii="Arial" w:hAnsi="Arial" w:cs="Arial"/>
        </w:rPr>
        <w:br/>
      </w:r>
      <w:r w:rsidRPr="001C6EA1">
        <w:rPr>
          <w:rFonts w:ascii="Arial" w:hAnsi="Arial" w:cs="Arial"/>
        </w:rPr>
        <w:t xml:space="preserve">w każdym czasie, na każdym jej etapie. Prawo kontroli może być wykonywane </w:t>
      </w:r>
      <w:r>
        <w:rPr>
          <w:rFonts w:ascii="Arial" w:hAnsi="Arial" w:cs="Arial"/>
        </w:rPr>
        <w:br/>
      </w:r>
      <w:r w:rsidRPr="001C6EA1">
        <w:rPr>
          <w:rFonts w:ascii="Arial" w:hAnsi="Arial" w:cs="Arial"/>
        </w:rPr>
        <w:t>w szczególności poprzez inspekcję Nieruchomości, wstęp do pomieszczeń budynków, budowli i innych obiektów, przeglądanie oraz sporządzanie kopii 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podpisany przez umocowanych przedstawicieli Dzierżawcy.</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lastRenderedPageBreak/>
        <w:t xml:space="preserve">Wydzierżawiający może w każdej chwili żądać bezzwłocznego przedstawienia mu wszelkich informacji, dokumentów i wyjaśnień związanych z wykonywaniem robót lub związanych z niniejszą Umową.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Strony ustalają również, że zatwierdzenie dokumentów przez Wydzierżawiającego lub wniesienie do nich zastrzeżeń nie będzie stanowić podstawy odpowiedzialności Wydzierżawiającego z jakiegokolwiek tytułu, w szczególności z tytułu wyboru, rodzaju lub sposobu wykonania prac. </w:t>
      </w:r>
    </w:p>
    <w:p w:rsidR="006036A6" w:rsidRDefault="006036A6" w:rsidP="006036A6">
      <w:pPr>
        <w:pStyle w:val="Akapitzlist"/>
        <w:numPr>
          <w:ilvl w:val="0"/>
          <w:numId w:val="29"/>
        </w:numPr>
        <w:spacing w:after="0" w:line="360" w:lineRule="auto"/>
        <w:ind w:left="426" w:hanging="426"/>
        <w:jc w:val="both"/>
        <w:rPr>
          <w:rFonts w:ascii="Arial" w:hAnsi="Arial" w:cs="Arial"/>
        </w:rPr>
      </w:pPr>
      <w:r w:rsidRPr="001C6EA1">
        <w:rPr>
          <w:rFonts w:ascii="Arial" w:hAnsi="Arial" w:cs="Arial"/>
        </w:rPr>
        <w:t xml:space="preserve">W związku ze zobowiązaniami określonymi w niniejszym artykule Wydzierżawiający upoważnia Dzierżawcę do dysponowania Nieruchomościami na cele budowlane (art. 3 pkt 11 Ustawy z 7 lipca 1994. Prawo budowlane tj. Dz. U. 2010 Nr 243, poz. 1623 ze zm.) oraz do dokonywania zmian w przedmiocie dzierżawy w zakresie zgodnym z niniejszą Umową. </w:t>
      </w:r>
    </w:p>
    <w:p w:rsidR="006036A6" w:rsidRDefault="006036A6" w:rsidP="006036A6">
      <w:pPr>
        <w:pStyle w:val="Akapitzlist"/>
        <w:spacing w:after="0" w:line="360" w:lineRule="auto"/>
        <w:ind w:left="426"/>
        <w:jc w:val="both"/>
        <w:rPr>
          <w:rFonts w:ascii="Arial" w:hAnsi="Arial" w:cs="Arial"/>
        </w:rPr>
      </w:pPr>
    </w:p>
    <w:p w:rsidR="006036A6" w:rsidRDefault="006036A6" w:rsidP="006036A6">
      <w:pPr>
        <w:spacing w:after="0" w:line="360" w:lineRule="auto"/>
        <w:jc w:val="both"/>
        <w:rPr>
          <w:rFonts w:ascii="Arial" w:hAnsi="Arial" w:cs="Arial"/>
        </w:rPr>
      </w:pPr>
      <w:r w:rsidRPr="00F12D2F">
        <w:rPr>
          <w:rFonts w:ascii="Arial" w:hAnsi="Arial" w:cs="Arial"/>
          <w:b/>
          <w:bCs/>
        </w:rPr>
        <w:t xml:space="preserve">ARTYKUŁ 6 - PRZEZNACZENIE NIERUCHOMOŚCI </w:t>
      </w:r>
    </w:p>
    <w:p w:rsidR="006036A6" w:rsidRDefault="006036A6" w:rsidP="006036A6">
      <w:pPr>
        <w:pStyle w:val="Akapitzlist"/>
        <w:numPr>
          <w:ilvl w:val="0"/>
          <w:numId w:val="30"/>
        </w:numPr>
        <w:spacing w:after="0" w:line="360" w:lineRule="auto"/>
        <w:ind w:left="426" w:hanging="426"/>
        <w:jc w:val="both"/>
        <w:rPr>
          <w:rFonts w:ascii="Arial" w:hAnsi="Arial" w:cs="Arial"/>
        </w:rPr>
      </w:pPr>
      <w:r w:rsidRPr="00F12D2F">
        <w:rPr>
          <w:rFonts w:ascii="Arial" w:hAnsi="Arial" w:cs="Arial"/>
        </w:rPr>
        <w:t xml:space="preserve">Nieruchomość może być wykorzystywana wyłącznie w celu </w:t>
      </w:r>
      <w:r>
        <w:rPr>
          <w:rFonts w:ascii="Arial" w:hAnsi="Arial" w:cs="Arial"/>
        </w:rPr>
        <w:t xml:space="preserve">realizacji Inwestycji </w:t>
      </w:r>
      <w:r>
        <w:rPr>
          <w:rFonts w:ascii="Arial" w:hAnsi="Arial" w:cs="Arial"/>
        </w:rPr>
        <w:br/>
        <w:t>i prowadzenia</w:t>
      </w:r>
      <w:r w:rsidRPr="00F12D2F">
        <w:rPr>
          <w:rFonts w:ascii="Arial" w:hAnsi="Arial" w:cs="Arial"/>
        </w:rPr>
        <w:t xml:space="preserve"> Działalności Podstawowej.</w:t>
      </w:r>
    </w:p>
    <w:p w:rsidR="006036A6" w:rsidRDefault="006036A6" w:rsidP="006036A6">
      <w:pPr>
        <w:pStyle w:val="Akapitzlist"/>
        <w:numPr>
          <w:ilvl w:val="0"/>
          <w:numId w:val="30"/>
        </w:numPr>
        <w:spacing w:after="0" w:line="360" w:lineRule="auto"/>
        <w:ind w:left="426" w:hanging="426"/>
        <w:jc w:val="both"/>
        <w:rPr>
          <w:rFonts w:ascii="Arial" w:hAnsi="Arial" w:cs="Arial"/>
        </w:rPr>
      </w:pPr>
      <w:r w:rsidRPr="00F12D2F">
        <w:rPr>
          <w:rFonts w:ascii="Arial" w:hAnsi="Arial" w:cs="Arial"/>
        </w:rPr>
        <w:t>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w:t>
      </w:r>
      <w:r>
        <w:rPr>
          <w:rFonts w:ascii="Arial" w:hAnsi="Arial" w:cs="Arial"/>
        </w:rPr>
        <w:t xml:space="preserve">. </w:t>
      </w:r>
      <w:r w:rsidRPr="00F12D2F">
        <w:rPr>
          <w:rFonts w:ascii="Arial" w:hAnsi="Arial" w:cs="Arial"/>
        </w:rPr>
        <w:t xml:space="preserve">Również po uzyskaniu uprzedniej, pisemnej – pod rygorem nieważności - zgody Wydzierżawiającego, Dzierżawca jest uprawniony zezwolić osobom trzecim na świadczenie usług, sprzedaż towarów lub prowadzenie działalności gospodarczej innej niż Działalność Podstawowa. Strony ustalają, iż za działania lub zaniechania osób trzecich - co do których Wydzierżawiający zgody udzielił - Dzierżawca odpowiada wobec Wydzierżawiającego jak za własne działania lub zaniechania. </w:t>
      </w:r>
    </w:p>
    <w:p w:rsidR="006036A6" w:rsidRDefault="006036A6" w:rsidP="006036A6">
      <w:pPr>
        <w:pStyle w:val="Akapitzlist"/>
        <w:numPr>
          <w:ilvl w:val="0"/>
          <w:numId w:val="30"/>
        </w:numPr>
        <w:spacing w:after="0" w:line="360" w:lineRule="auto"/>
        <w:ind w:left="426" w:hanging="426"/>
        <w:jc w:val="both"/>
        <w:rPr>
          <w:rFonts w:ascii="Arial" w:hAnsi="Arial" w:cs="Arial"/>
        </w:rPr>
      </w:pPr>
      <w:r w:rsidRPr="00F12D2F">
        <w:rPr>
          <w:rFonts w:ascii="Arial" w:hAnsi="Arial" w:cs="Arial"/>
        </w:rPr>
        <w:t xml:space="preserve">Nazwa, pod którą będzie prowadzona Działalność Podstawowa na Nieruchomości, </w:t>
      </w:r>
      <w:r>
        <w:rPr>
          <w:rFonts w:ascii="Arial" w:hAnsi="Arial" w:cs="Arial"/>
        </w:rPr>
        <w:br/>
      </w:r>
      <w:r w:rsidRPr="00F12D2F">
        <w:rPr>
          <w:rFonts w:ascii="Arial" w:hAnsi="Arial" w:cs="Arial"/>
        </w:rPr>
        <w:t>a o której mowa w definicji tej działalności, może zostać zmieniona po uzyskaniu uprzedniej zgody Wydzierżawiającego</w:t>
      </w:r>
      <w:r>
        <w:rPr>
          <w:rFonts w:ascii="Arial" w:hAnsi="Arial" w:cs="Arial"/>
        </w:rPr>
        <w:t xml:space="preserve">. </w:t>
      </w:r>
    </w:p>
    <w:p w:rsidR="006036A6" w:rsidRDefault="006036A6" w:rsidP="006036A6">
      <w:pPr>
        <w:pStyle w:val="Akapitzlist"/>
        <w:numPr>
          <w:ilvl w:val="0"/>
          <w:numId w:val="30"/>
        </w:numPr>
        <w:spacing w:after="0" w:line="360" w:lineRule="auto"/>
        <w:ind w:left="426" w:hanging="426"/>
        <w:jc w:val="both"/>
        <w:rPr>
          <w:rFonts w:ascii="Arial" w:hAnsi="Arial" w:cs="Arial"/>
        </w:rPr>
      </w:pPr>
      <w:r w:rsidRPr="00F12D2F">
        <w:rPr>
          <w:rFonts w:ascii="Arial" w:hAnsi="Arial" w:cs="Arial"/>
        </w:rPr>
        <w:t>Przeznaczenie Nieruchomości nie może być w żadnym zakresie, nawet tymczasowo zmieniane, bez zgody Wydzierżawiającego, która dla swej ważności wymaga formy pisemnej. Naruszenie tego zakazu uprawnia Wydzierżawiającego do wypowiedzenia Umowy ze skutkiem natychmiastowym</w:t>
      </w:r>
      <w:r>
        <w:rPr>
          <w:rFonts w:ascii="Arial" w:hAnsi="Arial" w:cs="Arial"/>
        </w:rPr>
        <w:t xml:space="preserve">. </w:t>
      </w:r>
    </w:p>
    <w:p w:rsidR="006036A6" w:rsidRDefault="006036A6" w:rsidP="006036A6">
      <w:pPr>
        <w:spacing w:after="0" w:line="360" w:lineRule="auto"/>
        <w:jc w:val="both"/>
        <w:rPr>
          <w:rFonts w:ascii="Arial" w:hAnsi="Arial" w:cs="Arial"/>
        </w:rPr>
      </w:pPr>
    </w:p>
    <w:p w:rsidR="006036A6" w:rsidRPr="0037726D" w:rsidRDefault="006036A6" w:rsidP="006036A6">
      <w:pPr>
        <w:spacing w:after="0" w:line="360" w:lineRule="auto"/>
        <w:jc w:val="both"/>
        <w:rPr>
          <w:rFonts w:ascii="Arial" w:hAnsi="Arial" w:cs="Arial"/>
          <w:b/>
          <w:bCs/>
        </w:rPr>
      </w:pPr>
      <w:r w:rsidRPr="0037726D">
        <w:rPr>
          <w:rFonts w:ascii="Arial" w:hAnsi="Arial" w:cs="Arial"/>
          <w:b/>
          <w:bCs/>
        </w:rPr>
        <w:t xml:space="preserve">ARTYKUŁ 7 – CZAS TRWANIA DZIERŻAWY </w:t>
      </w:r>
    </w:p>
    <w:p w:rsidR="006036A6" w:rsidRDefault="006036A6" w:rsidP="006036A6">
      <w:pPr>
        <w:pStyle w:val="Akapitzlist"/>
        <w:numPr>
          <w:ilvl w:val="0"/>
          <w:numId w:val="31"/>
        </w:numPr>
        <w:spacing w:after="0" w:line="360" w:lineRule="auto"/>
        <w:ind w:left="426" w:hanging="426"/>
        <w:jc w:val="both"/>
        <w:rPr>
          <w:rFonts w:ascii="Arial" w:hAnsi="Arial" w:cs="Arial"/>
        </w:rPr>
      </w:pPr>
      <w:r w:rsidRPr="0037726D">
        <w:rPr>
          <w:rFonts w:ascii="Arial" w:hAnsi="Arial" w:cs="Arial"/>
        </w:rPr>
        <w:t xml:space="preserve">Niniejsza Umowa została zawarta na czas oznaczony </w:t>
      </w:r>
      <w:r w:rsidR="00DD09B5">
        <w:rPr>
          <w:rFonts w:ascii="Arial" w:hAnsi="Arial" w:cs="Arial"/>
        </w:rPr>
        <w:t>15</w:t>
      </w:r>
      <w:r w:rsidRPr="0037726D">
        <w:rPr>
          <w:rFonts w:ascii="Arial" w:hAnsi="Arial" w:cs="Arial"/>
        </w:rPr>
        <w:t xml:space="preserve"> (</w:t>
      </w:r>
      <w:r w:rsidR="00DD09B5">
        <w:rPr>
          <w:rFonts w:ascii="Arial" w:hAnsi="Arial" w:cs="Arial"/>
        </w:rPr>
        <w:t>piętnastu</w:t>
      </w:r>
      <w:r w:rsidRPr="0037726D">
        <w:rPr>
          <w:rFonts w:ascii="Arial" w:hAnsi="Arial" w:cs="Arial"/>
        </w:rPr>
        <w:t>) lat</w:t>
      </w:r>
      <w:r>
        <w:rPr>
          <w:rFonts w:ascii="Arial" w:hAnsi="Arial" w:cs="Arial"/>
        </w:rPr>
        <w:t xml:space="preserve">. </w:t>
      </w:r>
    </w:p>
    <w:p w:rsidR="006036A6" w:rsidRDefault="006036A6" w:rsidP="006036A6">
      <w:pPr>
        <w:pStyle w:val="Akapitzlist"/>
        <w:numPr>
          <w:ilvl w:val="0"/>
          <w:numId w:val="31"/>
        </w:numPr>
        <w:spacing w:after="0" w:line="360" w:lineRule="auto"/>
        <w:ind w:left="426" w:hanging="426"/>
        <w:jc w:val="both"/>
        <w:rPr>
          <w:rFonts w:ascii="Arial" w:hAnsi="Arial" w:cs="Arial"/>
        </w:rPr>
      </w:pPr>
      <w:r w:rsidRPr="0037726D">
        <w:rPr>
          <w:rFonts w:ascii="Arial" w:hAnsi="Arial" w:cs="Arial"/>
        </w:rPr>
        <w:lastRenderedPageBreak/>
        <w:t xml:space="preserve">Umowa wygasa po upływie czasu, na jaki została zawarta. Strony zgadzają się, że ewentualne bezumowne używanie przez Dzierżawcę Nieruchomości po upływie okresu, na jaki Umowa została zawarta w żadnym przypadku nie będzie uznane za dorozumiane przedłużenie dotychczasowego lub nawiązanie nowego stosunku dzierżawy lub podobnego stosunku prawnego i w tym zakresie Strony wyłączają zastosowanie art. 674 w związku z art. 694 Kodeksu Cywilnego. </w:t>
      </w:r>
    </w:p>
    <w:p w:rsidR="006036A6" w:rsidRPr="00D326C7" w:rsidRDefault="006036A6" w:rsidP="006036A6">
      <w:pPr>
        <w:pStyle w:val="Akapitzlist"/>
        <w:numPr>
          <w:ilvl w:val="0"/>
          <w:numId w:val="31"/>
        </w:numPr>
        <w:spacing w:after="0" w:line="360" w:lineRule="auto"/>
        <w:ind w:left="426" w:hanging="426"/>
        <w:jc w:val="both"/>
        <w:rPr>
          <w:rFonts w:ascii="Arial" w:hAnsi="Arial" w:cs="Arial"/>
        </w:rPr>
      </w:pPr>
      <w:r w:rsidRPr="00D326C7">
        <w:rPr>
          <w:rFonts w:ascii="Arial" w:hAnsi="Arial" w:cs="Arial"/>
        </w:rPr>
        <w:t xml:space="preserve">Dzierżawca po upływie co najmniej </w:t>
      </w:r>
      <w:r w:rsidR="00081FE6">
        <w:rPr>
          <w:rFonts w:ascii="Arial" w:hAnsi="Arial" w:cs="Arial"/>
          <w:b/>
        </w:rPr>
        <w:t>8</w:t>
      </w:r>
      <w:r w:rsidRPr="00081FE6">
        <w:rPr>
          <w:rFonts w:ascii="Arial" w:hAnsi="Arial" w:cs="Arial"/>
          <w:b/>
        </w:rPr>
        <w:t xml:space="preserve"> lat</w:t>
      </w:r>
      <w:r w:rsidRPr="00081FE6">
        <w:rPr>
          <w:rFonts w:ascii="Arial" w:hAnsi="Arial" w:cs="Arial"/>
        </w:rPr>
        <w:t xml:space="preserve"> </w:t>
      </w:r>
      <w:r w:rsidRPr="00D326C7">
        <w:rPr>
          <w:rFonts w:ascii="Arial" w:hAnsi="Arial" w:cs="Arial"/>
        </w:rPr>
        <w:t xml:space="preserve">dzierżawy, może złożyć Wydzierżawiającemu ofertę zakupu Nieruchomości bez przetargu. Zbycie nieruchomości na rzecz Dzierżawcy w trybie bezprzetargowym będzie możliwe pod warunkiem wyrażenia zgody w uchwale przez Radę Gminy. </w:t>
      </w:r>
    </w:p>
    <w:p w:rsidR="006036A6" w:rsidRPr="0037726D" w:rsidRDefault="006036A6" w:rsidP="006036A6">
      <w:pPr>
        <w:spacing w:after="0" w:line="360" w:lineRule="auto"/>
        <w:jc w:val="both"/>
        <w:rPr>
          <w:rFonts w:ascii="Arial" w:hAnsi="Arial" w:cs="Arial"/>
          <w:b/>
          <w:bCs/>
        </w:rPr>
      </w:pPr>
      <w:r w:rsidRPr="0037726D">
        <w:rPr>
          <w:rFonts w:ascii="Arial" w:hAnsi="Arial" w:cs="Arial"/>
          <w:b/>
          <w:bCs/>
        </w:rPr>
        <w:t xml:space="preserve">ARTYKUŁ 8 – ODBIÓR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Odbiór Nieruchomości odbędzie się w sposób opisany </w:t>
      </w:r>
      <w:r>
        <w:rPr>
          <w:rFonts w:ascii="Arial" w:hAnsi="Arial" w:cs="Arial"/>
        </w:rPr>
        <w:t>poniżej i następuje z chwilą: (I</w:t>
      </w:r>
      <w:r w:rsidRPr="0037726D">
        <w:rPr>
          <w:rFonts w:ascii="Arial" w:hAnsi="Arial" w:cs="Arial"/>
        </w:rPr>
        <w:t>) podpisania przez Wydzierżawiającego i Dzierżawcę protokołów</w:t>
      </w:r>
      <w:r>
        <w:rPr>
          <w:rFonts w:ascii="Arial" w:hAnsi="Arial" w:cs="Arial"/>
        </w:rPr>
        <w:t xml:space="preserve"> zdawczo – odbiorczych albo (II</w:t>
      </w:r>
      <w:r w:rsidRPr="0037726D">
        <w:rPr>
          <w:rFonts w:ascii="Arial" w:hAnsi="Arial" w:cs="Arial"/>
        </w:rPr>
        <w:t xml:space="preserve">) uznania przez Wydzierżawiającego Nieruchomości za odebraną przez Dzierżawcę, zgodnie z art. 8.7.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Wydzierżawiający wezwie pisemnie Dzierżawcę do odbioru Nieruchomości zawiadamiając o dacie i godzinie odbioru Nieruchomości, co najmniej siedem dni przed wyznaczoną datą odbioru. Strony zgadzają się, iż z dniem Odbioru Nieruchomości przechodzi na Dzierżawcę ryzyko jej przypadkowego uszkodzenia lub zniszczenia oraz że z chwilą przejęcia Nieruchomości ponosi on odpowiedzialność za wszelkie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 zawiadomieniu oraz, </w:t>
      </w:r>
      <w:r>
        <w:rPr>
          <w:rFonts w:ascii="Arial" w:hAnsi="Arial" w:cs="Arial"/>
        </w:rPr>
        <w:br/>
      </w:r>
      <w:r w:rsidRPr="0037726D">
        <w:rPr>
          <w:rFonts w:ascii="Arial" w:hAnsi="Arial" w:cs="Arial"/>
        </w:rPr>
        <w:t xml:space="preserve">z zastrzeżeniem art. 8.4.- 8.5.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z zawinionym nie stawieniem się przez Dzierżawcę w celu odbioru Nieruchomości.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Z czynności odbioru Nieruchomości sporządza się protokół zdawczo – odbiorczy, który podpisują Wydzierżawiający i Dzierżawca lub osoby przez nich upoważnione.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w:t>
      </w:r>
      <w:r w:rsidRPr="0037726D">
        <w:rPr>
          <w:rFonts w:ascii="Arial" w:hAnsi="Arial" w:cs="Arial"/>
        </w:rPr>
        <w:lastRenderedPageBreak/>
        <w:t xml:space="preserve">że wady te uniemożliwiają zagospodarowanie Nieruchomości zgodnie z Umową, </w:t>
      </w:r>
      <w:r>
        <w:rPr>
          <w:rFonts w:ascii="Arial" w:hAnsi="Arial" w:cs="Arial"/>
        </w:rPr>
        <w:br/>
      </w:r>
      <w:r w:rsidRPr="0037726D">
        <w:rPr>
          <w:rFonts w:ascii="Arial" w:hAnsi="Arial" w:cs="Arial"/>
        </w:rPr>
        <w:t>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Strony zgadzają się, że Dzierżawca jest uprawniony odmówić podpisania protokołu zdawczo – odbiorczego jedynie wtedy, gdy występują wady, o których mowa w art. 8.4. powyżej, uniemożliwiające zagospodarowanie Nieruchomości zgodnie z Umową.</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Jeżeli Dzierżawca nie stawi się na Nieruchomości w celu jej odbioru, w terminie określonym w zawiadomieniu, o którym mowa w art. 8.2. powyżej lub mimo stawienia się na Nieruchomości odmówi podpisania protokołu zdawczo – odbiorczego z przyczyny innej niż wskazana w art. 8.5. powyżej, Wydzierżawiający ponownie wezwie Dzierżawcę do odbioru Nieruchomości w sposób określony w art. 8.2. powyżej.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Jeżeli Dzierżawca nie stawi się na Nieruchomości w celu jej odbioru w terminie określonym w ponownym zawiadomieniu, o którym mowa w art. 8.6. powyżej lub mimo stawienia się na Nieruchomości odmówi podpisania protokołu zdawczo – odbiorczego, Wydzierżawiający może – stosownie do swego wyboru – złożyć oświadczenie </w:t>
      </w:r>
      <w:r>
        <w:rPr>
          <w:rFonts w:ascii="Arial" w:hAnsi="Arial" w:cs="Arial"/>
        </w:rPr>
        <w:br/>
      </w:r>
      <w:r w:rsidRPr="0037726D">
        <w:rPr>
          <w:rFonts w:ascii="Arial" w:hAnsi="Arial" w:cs="Arial"/>
        </w:rPr>
        <w:t>o wypowiedzeniu Umowy ze skutkiem natychmiastowym</w:t>
      </w:r>
      <w:r>
        <w:rPr>
          <w:rFonts w:ascii="Arial" w:hAnsi="Arial" w:cs="Arial"/>
        </w:rPr>
        <w:t xml:space="preserve"> </w:t>
      </w:r>
      <w:r w:rsidRPr="0037726D">
        <w:rPr>
          <w:rFonts w:ascii="Arial" w:hAnsi="Arial" w:cs="Arial"/>
        </w:rPr>
        <w:t xml:space="preserve"> albo o uznaniu Nieruchomości za odebraną przez Dzierżawcę.</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W razie wypowiedzenia Umowy zgodnie z art. 8.7. powyżej, Wydzierżawiający może zatrzymać wszelkie kwoty zapłacone przez Dzierżawcę przed jej wypowiedzeniem oraz żądać zapłaty kwot należnych przed odebraniem Nieruchomości, a niezapłaconych przez Dzierżawcę. Niezależnie od powyższego uprawnienia, Wydzierżawiający może dochodzić pełnego odszkodowania na zasadach ogólnych.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Jeżeli Wydzierżawiający uzna Nieruchomość za odebraną zgodnie z art. 8.7. powyżej, Nieruchomość uznaje się za odebraną z chwilą otrzymania przez Dzierżawcę pisemnego zawiadomienia zawierającego oświadczenie, że Wydzierżawiający uznaje Nieruchomość za odebraną z tym jednak skutkiem, że Dzierżawca zobowiązany jest uiszczać </w:t>
      </w:r>
      <w:r>
        <w:rPr>
          <w:rFonts w:ascii="Arial" w:hAnsi="Arial" w:cs="Arial"/>
        </w:rPr>
        <w:t>C</w:t>
      </w:r>
      <w:r w:rsidRPr="0037726D">
        <w:rPr>
          <w:rFonts w:ascii="Arial" w:hAnsi="Arial" w:cs="Arial"/>
        </w:rPr>
        <w:t>zynsz</w:t>
      </w:r>
      <w:r>
        <w:rPr>
          <w:rFonts w:ascii="Arial" w:hAnsi="Arial" w:cs="Arial"/>
        </w:rPr>
        <w:br/>
        <w:t xml:space="preserve"> </w:t>
      </w:r>
      <w:r w:rsidRPr="0037726D">
        <w:rPr>
          <w:rFonts w:ascii="Arial" w:hAnsi="Arial" w:cs="Arial"/>
        </w:rPr>
        <w:t xml:space="preserve">i wszelkie inne opłaty od daty odbioru Nieruchomości wyznaczonej pierwszym zawiadomieniem, o którym mowa w art. 8.2. powyżej. </w:t>
      </w:r>
    </w:p>
    <w:p w:rsidR="006036A6" w:rsidRDefault="006036A6" w:rsidP="006036A6">
      <w:pPr>
        <w:pStyle w:val="Akapitzlist"/>
        <w:numPr>
          <w:ilvl w:val="0"/>
          <w:numId w:val="32"/>
        </w:numPr>
        <w:spacing w:after="0" w:line="360" w:lineRule="auto"/>
        <w:ind w:left="426" w:hanging="426"/>
        <w:jc w:val="both"/>
        <w:rPr>
          <w:rFonts w:ascii="Arial" w:hAnsi="Arial" w:cs="Arial"/>
        </w:rPr>
      </w:pPr>
      <w:r w:rsidRPr="0037726D">
        <w:rPr>
          <w:rFonts w:ascii="Arial" w:hAnsi="Arial" w:cs="Arial"/>
        </w:rPr>
        <w:t xml:space="preserve">Dzierżawcy nie przysługują żadne roszczenia z tytułu wad Nieruchomości, </w:t>
      </w:r>
      <w:r>
        <w:rPr>
          <w:rFonts w:ascii="Arial" w:hAnsi="Arial" w:cs="Arial"/>
        </w:rPr>
        <w:br/>
      </w:r>
      <w:r w:rsidRPr="0037726D">
        <w:rPr>
          <w:rFonts w:ascii="Arial" w:hAnsi="Arial" w:cs="Arial"/>
        </w:rPr>
        <w:t xml:space="preserve">w szczególności Dzierżawca nie może z tego tytułu żądać obniżenia </w:t>
      </w:r>
      <w:r>
        <w:rPr>
          <w:rFonts w:ascii="Arial" w:hAnsi="Arial" w:cs="Arial"/>
        </w:rPr>
        <w:t>C</w:t>
      </w:r>
      <w:r w:rsidRPr="0037726D">
        <w:rPr>
          <w:rFonts w:ascii="Arial" w:hAnsi="Arial" w:cs="Arial"/>
        </w:rPr>
        <w:t xml:space="preserve">zynszu i niniejszym zrzeka się takiego roszczenia. </w:t>
      </w:r>
    </w:p>
    <w:p w:rsidR="006036A6" w:rsidRDefault="006036A6" w:rsidP="006036A6">
      <w:pPr>
        <w:spacing w:after="0" w:line="360" w:lineRule="auto"/>
        <w:jc w:val="both"/>
        <w:rPr>
          <w:rFonts w:ascii="Arial" w:hAnsi="Arial" w:cs="Arial"/>
        </w:rPr>
      </w:pPr>
    </w:p>
    <w:p w:rsidR="006036A6" w:rsidRPr="001C2ADD" w:rsidRDefault="006036A6" w:rsidP="006036A6">
      <w:pPr>
        <w:spacing w:after="0" w:line="360" w:lineRule="auto"/>
        <w:jc w:val="both"/>
        <w:rPr>
          <w:rFonts w:ascii="Arial" w:hAnsi="Arial" w:cs="Arial"/>
          <w:b/>
          <w:bCs/>
        </w:rPr>
      </w:pPr>
      <w:r w:rsidRPr="001C2ADD">
        <w:rPr>
          <w:rFonts w:ascii="Arial" w:hAnsi="Arial" w:cs="Arial"/>
          <w:b/>
          <w:bCs/>
        </w:rPr>
        <w:t xml:space="preserve">ARTYKUŁ 9 – CZYNSZ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 xml:space="preserve">Dzierżawca zobowiązany jest płacić </w:t>
      </w:r>
      <w:r>
        <w:rPr>
          <w:rFonts w:ascii="Arial" w:hAnsi="Arial" w:cs="Arial"/>
        </w:rPr>
        <w:t>C</w:t>
      </w:r>
      <w:r w:rsidRPr="001C2ADD">
        <w:rPr>
          <w:rFonts w:ascii="Arial" w:hAnsi="Arial" w:cs="Arial"/>
        </w:rPr>
        <w:t>zynsz w wysokości i w sposób określony poniżej.</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lastRenderedPageBreak/>
        <w:t xml:space="preserve">Strony oświadczają, że określone poniżej zasady ustalania wysokości </w:t>
      </w:r>
      <w:r>
        <w:rPr>
          <w:rFonts w:ascii="Arial" w:hAnsi="Arial" w:cs="Arial"/>
        </w:rPr>
        <w:t>C</w:t>
      </w:r>
      <w:r w:rsidRPr="001C2ADD">
        <w:rPr>
          <w:rFonts w:ascii="Arial" w:hAnsi="Arial" w:cs="Arial"/>
        </w:rPr>
        <w:t>zynszu były dla nich istotną przesłanką decyzji o zawarciu niniejszej Umowy</w:t>
      </w:r>
      <w:r>
        <w:rPr>
          <w:rFonts w:ascii="Arial" w:hAnsi="Arial" w:cs="Arial"/>
        </w:rPr>
        <w:t xml:space="preserve">.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 xml:space="preserve">Dzierżawca zobowiązany jest do zapłaty </w:t>
      </w:r>
      <w:r>
        <w:rPr>
          <w:rFonts w:ascii="Arial" w:hAnsi="Arial" w:cs="Arial"/>
        </w:rPr>
        <w:t>c</w:t>
      </w:r>
      <w:r w:rsidRPr="001C2ADD">
        <w:rPr>
          <w:rFonts w:ascii="Arial" w:hAnsi="Arial" w:cs="Arial"/>
        </w:rPr>
        <w:t xml:space="preserve">zynszu miesięcznego w wysokości: </w:t>
      </w:r>
      <w:r>
        <w:rPr>
          <w:rFonts w:ascii="Arial" w:hAnsi="Arial" w:cs="Arial"/>
        </w:rPr>
        <w:t>………………………..</w:t>
      </w:r>
      <w:r w:rsidRPr="001C2ADD">
        <w:rPr>
          <w:rFonts w:ascii="Arial" w:hAnsi="Arial" w:cs="Arial"/>
        </w:rPr>
        <w:t xml:space="preserve">(słownie: ………..) („Czynsz”) powiększonego o podatek VAT </w:t>
      </w:r>
      <w:r>
        <w:rPr>
          <w:rFonts w:ascii="Arial" w:hAnsi="Arial" w:cs="Arial"/>
        </w:rPr>
        <w:br/>
      </w:r>
      <w:r w:rsidRPr="001C2ADD">
        <w:rPr>
          <w:rFonts w:ascii="Arial" w:hAnsi="Arial" w:cs="Arial"/>
        </w:rPr>
        <w:t>w stawce</w:t>
      </w:r>
      <w:r w:rsidR="00671DB8">
        <w:rPr>
          <w:rFonts w:ascii="Arial" w:hAnsi="Arial" w:cs="Arial"/>
        </w:rPr>
        <w:t xml:space="preserve"> wynikającej z obowiązujących przepisów prawa</w:t>
      </w:r>
      <w:r w:rsidRPr="001C2ADD">
        <w:rPr>
          <w:rFonts w:ascii="Arial" w:hAnsi="Arial" w:cs="Arial"/>
        </w:rPr>
        <w:t>.</w:t>
      </w:r>
      <w:r w:rsidR="00671DB8">
        <w:rPr>
          <w:rFonts w:ascii="Arial" w:hAnsi="Arial" w:cs="Arial"/>
        </w:rPr>
        <w:t xml:space="preserve"> Jakakolwiek przyszła zmiana stawki podatku VAT (zwiększenie lub zmniejszenie) wynikające z przepisów powszechnie obowiązujących</w:t>
      </w:r>
      <w:r w:rsidR="009C745E">
        <w:rPr>
          <w:rFonts w:ascii="Arial" w:hAnsi="Arial" w:cs="Arial"/>
        </w:rPr>
        <w:t xml:space="preserve"> nie wymaga zmiany treści umowy. Wydzierżawiający uwzględni ewentualną zmianę wysokości stawki podatku od towarów i usług przy wystawianiu faktury. </w:t>
      </w:r>
      <w:r w:rsidRPr="001C2ADD">
        <w:rPr>
          <w:rFonts w:ascii="Arial" w:hAnsi="Arial" w:cs="Arial"/>
        </w:rPr>
        <w:t xml:space="preserve">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 xml:space="preserve">Czynsz będzie waloryzowany zgodnie z zasadami określonymi poniżej. Za okres dzierżawy krótszy niż miesiąc kalendarzowy Czynsz Podstawowy będzie obliczany proporcjonalnie do liczby dni w danym miesiącu.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Czynsz powiększony o należne podatki, w tym podatek od towarów i usług będzie płatny miesięcznie z góry w terminie wskazanym na fakturze Wydzierżawiającego. Pierwszy Czynsz będzie płatny począwszy od dnia odbioru Nieruchomości przez Dzierżawcę</w:t>
      </w:r>
      <w:r>
        <w:rPr>
          <w:rFonts w:ascii="Arial" w:hAnsi="Arial" w:cs="Arial"/>
        </w:rPr>
        <w:t xml:space="preserve">.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Wydzierżawiający zobowiązuje się wysyłać Dzierżawcy faktury, na co najmniej 7 (siedem) dni przed termin</w:t>
      </w:r>
      <w:r>
        <w:rPr>
          <w:rFonts w:ascii="Arial" w:hAnsi="Arial" w:cs="Arial"/>
        </w:rPr>
        <w:t>em</w:t>
      </w:r>
      <w:r w:rsidRPr="001C2ADD">
        <w:rPr>
          <w:rFonts w:ascii="Arial" w:hAnsi="Arial" w:cs="Arial"/>
        </w:rPr>
        <w:t xml:space="preserve"> płatności</w:t>
      </w:r>
      <w:r>
        <w:rPr>
          <w:rFonts w:ascii="Arial" w:hAnsi="Arial" w:cs="Arial"/>
        </w:rPr>
        <w:t xml:space="preserve">. </w:t>
      </w:r>
      <w:r w:rsidRPr="001C2ADD">
        <w:rPr>
          <w:rFonts w:ascii="Arial" w:hAnsi="Arial" w:cs="Arial"/>
        </w:rPr>
        <w:t xml:space="preserve">Należność wynikająca z faktury będzie płatna w terminie 7 (siedmiu) dni od daty otrzymania faktury przez Dzierżawcę.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Strony ustalają, że Czynsz  będ</w:t>
      </w:r>
      <w:r>
        <w:rPr>
          <w:rFonts w:ascii="Arial" w:hAnsi="Arial" w:cs="Arial"/>
        </w:rPr>
        <w:t>zie</w:t>
      </w:r>
      <w:r w:rsidRPr="001C2ADD">
        <w:rPr>
          <w:rFonts w:ascii="Arial" w:hAnsi="Arial" w:cs="Arial"/>
        </w:rPr>
        <w:t xml:space="preserve"> waloryzowan</w:t>
      </w:r>
      <w:r>
        <w:rPr>
          <w:rFonts w:ascii="Arial" w:hAnsi="Arial" w:cs="Arial"/>
        </w:rPr>
        <w:t>y</w:t>
      </w:r>
      <w:r w:rsidRPr="001C2ADD">
        <w:rPr>
          <w:rFonts w:ascii="Arial" w:hAnsi="Arial" w:cs="Arial"/>
        </w:rPr>
        <w:t xml:space="preserve"> każdorocznie o średnioroczny wskaźnik cen towarów i usług konsumpcyjnych za rok ubiegły, ogłaszany przez Prezesa Głównego Urzędu Statystycznego w Dzienniku Urzędowym RP „Monitor Polski”. Waloryzacja Czynszu obowiązywać będzie bez potrzeby zmiany Umowy. Pierwsza waloryzacja czynszu nastąpi </w:t>
      </w:r>
      <w:r w:rsidR="00063C75">
        <w:rPr>
          <w:rFonts w:ascii="Arial" w:hAnsi="Arial" w:cs="Arial"/>
          <w:b/>
        </w:rPr>
        <w:t>w …….. 2024</w:t>
      </w:r>
      <w:r w:rsidRPr="001C2ADD">
        <w:rPr>
          <w:rFonts w:ascii="Arial" w:hAnsi="Arial" w:cs="Arial"/>
        </w:rPr>
        <w:t xml:space="preserve"> roku w oparciu o wskaźnik cen towarów i usług konsumpcyjnych za </w:t>
      </w:r>
      <w:r w:rsidR="00063C75">
        <w:rPr>
          <w:rFonts w:ascii="Arial" w:hAnsi="Arial" w:cs="Arial"/>
          <w:b/>
        </w:rPr>
        <w:t>rok 2023</w:t>
      </w:r>
      <w:r w:rsidRPr="001C2ADD">
        <w:rPr>
          <w:rFonts w:ascii="Arial" w:hAnsi="Arial" w:cs="Arial"/>
        </w:rPr>
        <w:t xml:space="preserve">. Waloryzacja będzie dokonywana po opublikowaniu wskaźnika i ze skutkiem od 1 stycznia danego roku.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 xml:space="preserve">Jeżeli w okresie obowiązywania Umowy powyższy wskaźnik zostanie urzędowo zastąpiony innym, to wówczas waloryzacja będzie dokonywana na podstawie wskaźnika zastępującego. Jeżeli z kolei powyższy średnioroczny wskaźnik zmian cen towarów </w:t>
      </w:r>
      <w:r>
        <w:rPr>
          <w:rFonts w:ascii="Arial" w:hAnsi="Arial" w:cs="Arial"/>
        </w:rPr>
        <w:br/>
      </w:r>
      <w:r w:rsidRPr="001C2ADD">
        <w:rPr>
          <w:rFonts w:ascii="Arial" w:hAnsi="Arial" w:cs="Arial"/>
        </w:rPr>
        <w:t xml:space="preserve">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 xml:space="preserve">Dzierżawca oświadcza, że przed przystąpieniem do zawarcia Umowy rozważył zrzeczenie się przewidzianego w art. 700 kodeksu cywilnego prawa do żądania obniżenia czynszu i zrzeka się uprawnienia do takiego żądania. W związku z tym Strony wyłączają stosowanie art. 700 Kodeksu Cywilnego do niniejszej Umowy, chyba że zajdzie </w:t>
      </w:r>
      <w:r w:rsidRPr="001C2ADD">
        <w:rPr>
          <w:rFonts w:ascii="Arial" w:hAnsi="Arial" w:cs="Arial"/>
        </w:rPr>
        <w:lastRenderedPageBreak/>
        <w:t xml:space="preserve">szczególny, wyjątkowy wypadek uzasadniony okolicznościami nadzwyczajnymi oraz nieprzewidywalnymi i niezależnymi od Stron. </w:t>
      </w:r>
    </w:p>
    <w:p w:rsidR="006036A6" w:rsidRDefault="006036A6" w:rsidP="006036A6">
      <w:pPr>
        <w:pStyle w:val="Akapitzlist"/>
        <w:numPr>
          <w:ilvl w:val="0"/>
          <w:numId w:val="33"/>
        </w:numPr>
        <w:spacing w:after="0" w:line="360" w:lineRule="auto"/>
        <w:ind w:left="426" w:hanging="426"/>
        <w:jc w:val="both"/>
        <w:rPr>
          <w:rFonts w:ascii="Arial" w:hAnsi="Arial" w:cs="Arial"/>
        </w:rPr>
      </w:pPr>
      <w:r w:rsidRPr="001C2ADD">
        <w:rPr>
          <w:rFonts w:ascii="Arial" w:hAnsi="Arial" w:cs="Arial"/>
        </w:rPr>
        <w:t>W wypadku, o którym mowa w art.9.</w:t>
      </w:r>
      <w:r>
        <w:rPr>
          <w:rFonts w:ascii="Arial" w:hAnsi="Arial" w:cs="Arial"/>
        </w:rPr>
        <w:t>9.</w:t>
      </w:r>
      <w:r w:rsidRPr="001C2ADD">
        <w:rPr>
          <w:rFonts w:ascii="Arial" w:hAnsi="Arial" w:cs="Arial"/>
        </w:rPr>
        <w:t xml:space="preserve"> powyżej Dzierżawca zobowiązany jest zawiadomić Wydzierżawiającego w formie pisemnej pod rygorem nieważności w terminie 14 (czternastu) dni od dnia zaistnienia takiego zdarzenia lub 14 (czternastu) dni od dnia, w którym Dzierżawca przy zachowania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rsidR="006036A6" w:rsidRPr="001E6121" w:rsidRDefault="006036A6" w:rsidP="006036A6">
      <w:pPr>
        <w:spacing w:after="0" w:line="360" w:lineRule="auto"/>
        <w:jc w:val="both"/>
        <w:rPr>
          <w:rFonts w:ascii="Arial" w:hAnsi="Arial" w:cs="Arial"/>
          <w:b/>
          <w:bCs/>
        </w:rPr>
      </w:pPr>
    </w:p>
    <w:p w:rsidR="006036A6" w:rsidRDefault="006036A6" w:rsidP="006036A6">
      <w:pPr>
        <w:spacing w:after="0" w:line="360" w:lineRule="auto"/>
        <w:jc w:val="both"/>
        <w:rPr>
          <w:rFonts w:ascii="Arial" w:hAnsi="Arial" w:cs="Arial"/>
        </w:rPr>
      </w:pPr>
      <w:r w:rsidRPr="001E6121">
        <w:rPr>
          <w:rFonts w:ascii="Arial" w:hAnsi="Arial" w:cs="Arial"/>
          <w:b/>
          <w:bCs/>
        </w:rPr>
        <w:t>ARTYKUŁ 10 – KOSZTY EKSPLOATACJI I DZIAŁALNOŚCI DZIERŻAWCY</w:t>
      </w:r>
      <w:r w:rsidRPr="001E6121">
        <w:rPr>
          <w:rFonts w:ascii="Arial" w:hAnsi="Arial" w:cs="Arial"/>
        </w:rPr>
        <w:t xml:space="preserve"> </w:t>
      </w:r>
    </w:p>
    <w:p w:rsidR="006036A6" w:rsidRDefault="006036A6" w:rsidP="006036A6">
      <w:pPr>
        <w:pStyle w:val="Akapitzlist"/>
        <w:numPr>
          <w:ilvl w:val="0"/>
          <w:numId w:val="34"/>
        </w:numPr>
        <w:spacing w:after="0" w:line="360" w:lineRule="auto"/>
        <w:ind w:left="426" w:hanging="426"/>
        <w:jc w:val="both"/>
        <w:rPr>
          <w:rFonts w:ascii="Arial" w:hAnsi="Arial" w:cs="Arial"/>
        </w:rPr>
      </w:pPr>
      <w:r w:rsidRPr="001E6121">
        <w:rPr>
          <w:rFonts w:ascii="Arial" w:hAnsi="Arial" w:cs="Arial"/>
        </w:rPr>
        <w:t>Wszelkie koszty związane z eksploatacją, utrzymaniem Nieruchomośc</w:t>
      </w:r>
      <w:r>
        <w:rPr>
          <w:rFonts w:ascii="Arial" w:hAnsi="Arial" w:cs="Arial"/>
        </w:rPr>
        <w:t xml:space="preserve">i, </w:t>
      </w:r>
      <w:r w:rsidRPr="001E6121">
        <w:rPr>
          <w:rFonts w:ascii="Arial" w:hAnsi="Arial" w:cs="Arial"/>
        </w:rPr>
        <w:t xml:space="preserve">w tym także utrzymaniem murów, płotów, siatek i innych urządzeń rozgraniczających lub granicznych, a także koszty związane z dostosowywaniem Nieruchomości oraz działalnością Dzierżawcy na Nieruchomości będą obciążały wyłącznie Dzierżawcę. Dzierżawca jest </w:t>
      </w:r>
      <w:r>
        <w:rPr>
          <w:rFonts w:ascii="Arial" w:hAnsi="Arial" w:cs="Arial"/>
        </w:rPr>
        <w:br/>
      </w:r>
      <w:r w:rsidRPr="001E6121">
        <w:rPr>
          <w:rFonts w:ascii="Arial" w:hAnsi="Arial" w:cs="Arial"/>
        </w:rPr>
        <w:t xml:space="preserve">w szczególności zobowiązany do ponoszenia podatków, opłat i innych świadczeń </w:t>
      </w:r>
      <w:r>
        <w:rPr>
          <w:rFonts w:ascii="Arial" w:hAnsi="Arial" w:cs="Arial"/>
        </w:rPr>
        <w:br/>
      </w:r>
      <w:r w:rsidRPr="001E6121">
        <w:rPr>
          <w:rFonts w:ascii="Arial" w:hAnsi="Arial" w:cs="Arial"/>
        </w:rPr>
        <w:t xml:space="preserve">o charakterze publicznoprawnym związanych z Nieruchomością, co obejmuje </w:t>
      </w:r>
      <w:r>
        <w:rPr>
          <w:rFonts w:ascii="Arial" w:hAnsi="Arial" w:cs="Arial"/>
        </w:rPr>
        <w:br/>
      </w:r>
      <w:r w:rsidRPr="001E6121">
        <w:rPr>
          <w:rFonts w:ascii="Arial" w:hAnsi="Arial" w:cs="Arial"/>
        </w:rPr>
        <w:t xml:space="preserve">w szczególności podatek od nieruchomości oraz nowe podatki, opłaty lub świadczenia publicznoprawne w tym takie, które zostaną wprowadzone w okresie obowiązywania Umowy. </w:t>
      </w:r>
    </w:p>
    <w:p w:rsidR="006036A6" w:rsidRDefault="006036A6" w:rsidP="006036A6">
      <w:pPr>
        <w:pStyle w:val="Akapitzlist"/>
        <w:numPr>
          <w:ilvl w:val="0"/>
          <w:numId w:val="34"/>
        </w:numPr>
        <w:spacing w:after="0" w:line="360" w:lineRule="auto"/>
        <w:ind w:left="426" w:hanging="426"/>
        <w:jc w:val="both"/>
        <w:rPr>
          <w:rFonts w:ascii="Arial" w:hAnsi="Arial" w:cs="Arial"/>
        </w:rPr>
      </w:pPr>
      <w:r w:rsidRPr="001E6121">
        <w:rPr>
          <w:rFonts w:ascii="Arial" w:hAnsi="Arial" w:cs="Arial"/>
        </w:rPr>
        <w:t>Wszelkie koszty związane z funkcjonowaniem Nieruchomości</w:t>
      </w:r>
      <w:r>
        <w:rPr>
          <w:rFonts w:ascii="Arial" w:hAnsi="Arial" w:cs="Arial"/>
        </w:rPr>
        <w:t xml:space="preserve">, </w:t>
      </w:r>
      <w:r w:rsidRPr="001E6121">
        <w:rPr>
          <w:rFonts w:ascii="Arial" w:hAnsi="Arial" w:cs="Arial"/>
        </w:rPr>
        <w:t xml:space="preserve">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rsidR="006036A6" w:rsidRDefault="006036A6" w:rsidP="006036A6">
      <w:pPr>
        <w:pStyle w:val="Akapitzlist"/>
        <w:numPr>
          <w:ilvl w:val="0"/>
          <w:numId w:val="34"/>
        </w:numPr>
        <w:spacing w:after="0" w:line="360" w:lineRule="auto"/>
        <w:ind w:left="426" w:hanging="426"/>
        <w:jc w:val="both"/>
        <w:rPr>
          <w:rFonts w:ascii="Arial" w:hAnsi="Arial" w:cs="Arial"/>
        </w:rPr>
      </w:pPr>
      <w:r w:rsidRPr="001E6121">
        <w:rPr>
          <w:rFonts w:ascii="Arial" w:hAnsi="Arial" w:cs="Arial"/>
        </w:rPr>
        <w:t xml:space="preserve">Dzierżawca zobowiązany jest do ponoszenia wszelkich kosztów od dnia odbioru Nieruchomości aż do dnia jej rzeczywistego zwrotu. </w:t>
      </w:r>
    </w:p>
    <w:p w:rsidR="006036A6" w:rsidRDefault="006036A6" w:rsidP="006036A6">
      <w:pPr>
        <w:spacing w:after="0" w:line="360" w:lineRule="auto"/>
        <w:jc w:val="both"/>
        <w:rPr>
          <w:rFonts w:ascii="Arial" w:hAnsi="Arial" w:cs="Arial"/>
        </w:rPr>
      </w:pPr>
    </w:p>
    <w:p w:rsidR="006036A6" w:rsidRPr="001E6121" w:rsidRDefault="006036A6" w:rsidP="006036A6">
      <w:pPr>
        <w:spacing w:after="0" w:line="360" w:lineRule="auto"/>
        <w:jc w:val="both"/>
        <w:rPr>
          <w:rFonts w:ascii="Arial" w:hAnsi="Arial" w:cs="Arial"/>
          <w:b/>
          <w:bCs/>
        </w:rPr>
      </w:pPr>
      <w:r w:rsidRPr="001E6121">
        <w:rPr>
          <w:rFonts w:ascii="Arial" w:hAnsi="Arial" w:cs="Arial"/>
          <w:b/>
          <w:bCs/>
        </w:rPr>
        <w:t xml:space="preserve">ARTYKUŁ 11 – </w:t>
      </w:r>
      <w:r>
        <w:rPr>
          <w:rFonts w:ascii="Arial" w:hAnsi="Arial" w:cs="Arial"/>
          <w:b/>
          <w:bCs/>
        </w:rPr>
        <w:t xml:space="preserve">PŁATNOŚCI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 xml:space="preserve">Za dzień zapłaty uważa się dzień uznania pełną kwotą wierzytelności rachunku Wierzyciela.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 xml:space="preserve"> W przypadku opóźnienia w zapłacie Czynszu lub innych świadczeń pieniężnych Wydzierżawiający może żądać zapłaty odsetek ustawowych.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lastRenderedPageBreak/>
        <w:t xml:space="preserve">W przypadku </w:t>
      </w:r>
      <w:r>
        <w:rPr>
          <w:rFonts w:ascii="Arial" w:hAnsi="Arial" w:cs="Arial"/>
        </w:rPr>
        <w:t>opóźnienia</w:t>
      </w:r>
      <w:r w:rsidRPr="001E6121">
        <w:rPr>
          <w:rFonts w:ascii="Arial" w:hAnsi="Arial" w:cs="Arial"/>
        </w:rPr>
        <w:t xml:space="preserve"> Dzierżawcy w całkowitej lub częściowej zapłacie</w:t>
      </w:r>
      <w:r>
        <w:rPr>
          <w:rFonts w:ascii="Arial" w:hAnsi="Arial" w:cs="Arial"/>
        </w:rPr>
        <w:t xml:space="preserve"> </w:t>
      </w:r>
      <w:r w:rsidRPr="001E6121">
        <w:rPr>
          <w:rFonts w:ascii="Arial" w:hAnsi="Arial" w:cs="Arial"/>
        </w:rPr>
        <w:t>Czynszu przez co najmniej dwa pełne okresy płatności, Wydzierżawiający wyznaczy Dzierżawcy dodatkowy 14 (</w:t>
      </w:r>
      <w:proofErr w:type="spellStart"/>
      <w:r w:rsidRPr="001E6121">
        <w:rPr>
          <w:rFonts w:ascii="Arial" w:hAnsi="Arial" w:cs="Arial"/>
        </w:rPr>
        <w:t>czternasto</w:t>
      </w:r>
      <w:proofErr w:type="spellEnd"/>
      <w:r w:rsidRPr="001E6121">
        <w:rPr>
          <w:rFonts w:ascii="Arial" w:hAnsi="Arial" w:cs="Arial"/>
        </w:rPr>
        <w:t>) dniowy termin do zapłaty z zagrożeniem wypowiedzenia Umowy ze skutkiem natychmiastowym. Po bezskutecznym upływie tego terminu dodatkowego Wydzierżawiający może wypowiedzieć Umowę ze skutkiem natychmiastowym</w:t>
      </w:r>
      <w:r>
        <w:rPr>
          <w:rFonts w:ascii="Arial" w:hAnsi="Arial" w:cs="Arial"/>
        </w:rPr>
        <w:t xml:space="preserve">. </w:t>
      </w:r>
      <w:r w:rsidRPr="001E6121">
        <w:rPr>
          <w:rFonts w:ascii="Arial" w:hAnsi="Arial" w:cs="Arial"/>
        </w:rPr>
        <w:t xml:space="preserve">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 xml:space="preserve">Na zabezpieczenie </w:t>
      </w:r>
      <w:r>
        <w:rPr>
          <w:rFonts w:ascii="Arial" w:hAnsi="Arial" w:cs="Arial"/>
        </w:rPr>
        <w:t>Czynszu</w:t>
      </w:r>
      <w:r w:rsidRPr="001E6121">
        <w:rPr>
          <w:rFonts w:ascii="Arial" w:hAnsi="Arial" w:cs="Arial"/>
        </w:rPr>
        <w:t xml:space="preserve"> Wydzierżawiającemu przysługuje prawo zastawu, zgodnie z art. 670 oraz 701 i 702 Kodeksu Cywilnego. 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własnym działaniem.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Strony ustalają, iż Dzierżawca nie ma prawa do wstrzymywania płatności Czynszu</w:t>
      </w:r>
      <w:r>
        <w:rPr>
          <w:rFonts w:ascii="Arial" w:hAnsi="Arial" w:cs="Arial"/>
        </w:rPr>
        <w:t>,</w:t>
      </w:r>
      <w:r w:rsidRPr="001E6121">
        <w:rPr>
          <w:rFonts w:ascii="Arial" w:hAnsi="Arial" w:cs="Arial"/>
        </w:rPr>
        <w:t xml:space="preserve"> </w:t>
      </w:r>
      <w:r>
        <w:rPr>
          <w:rFonts w:ascii="Arial" w:hAnsi="Arial" w:cs="Arial"/>
        </w:rPr>
        <w:br/>
      </w:r>
      <w:r w:rsidRPr="001E6121">
        <w:rPr>
          <w:rFonts w:ascii="Arial" w:hAnsi="Arial" w:cs="Arial"/>
        </w:rPr>
        <w:t xml:space="preserve">a nadto że Dzierżawca zrzeka się uprawnienia do dokonywania potrąceń wierzytelności </w:t>
      </w:r>
      <w:r>
        <w:rPr>
          <w:rFonts w:ascii="Arial" w:hAnsi="Arial" w:cs="Arial"/>
        </w:rPr>
        <w:br/>
      </w:r>
      <w:r w:rsidRPr="001E6121">
        <w:rPr>
          <w:rFonts w:ascii="Arial" w:hAnsi="Arial" w:cs="Arial"/>
        </w:rPr>
        <w:t xml:space="preserve">z wierzytelnościami Wydzierżawiającego wynikającymi z tytułu Czynszu. </w:t>
      </w:r>
    </w:p>
    <w:p w:rsidR="006036A6" w:rsidRDefault="006036A6" w:rsidP="006036A6">
      <w:pPr>
        <w:pStyle w:val="Akapitzlist"/>
        <w:numPr>
          <w:ilvl w:val="0"/>
          <w:numId w:val="35"/>
        </w:numPr>
        <w:spacing w:after="0" w:line="360" w:lineRule="auto"/>
        <w:ind w:left="426" w:hanging="426"/>
        <w:jc w:val="both"/>
        <w:rPr>
          <w:rFonts w:ascii="Arial" w:hAnsi="Arial" w:cs="Arial"/>
        </w:rPr>
      </w:pPr>
      <w:r w:rsidRPr="001E6121">
        <w:rPr>
          <w:rFonts w:ascii="Arial" w:hAnsi="Arial" w:cs="Arial"/>
        </w:rPr>
        <w:t xml:space="preserve">Strony ustalają, iż niezależnie od tego jak dane płatności zostaną opisane w dokumencie potwierdzającym ich dokonanie lub innym oświadczeniu Dzierżawcy, Wydzierżawiający ma prawo zaliczyć każdą zapłatę otrzymaną od Dzierżawcy wedle swojego uznania, </w:t>
      </w:r>
      <w:r>
        <w:rPr>
          <w:rFonts w:ascii="Arial" w:hAnsi="Arial" w:cs="Arial"/>
        </w:rPr>
        <w:br/>
      </w:r>
      <w:r w:rsidRPr="001E6121">
        <w:rPr>
          <w:rFonts w:ascii="Arial" w:hAnsi="Arial" w:cs="Arial"/>
        </w:rPr>
        <w:t>w tym na poczet zaległoś</w:t>
      </w:r>
      <w:r>
        <w:rPr>
          <w:rFonts w:ascii="Arial" w:hAnsi="Arial" w:cs="Arial"/>
        </w:rPr>
        <w:t>ci w następującej kolejności: (I</w:t>
      </w:r>
      <w:r w:rsidRPr="001E6121">
        <w:rPr>
          <w:rFonts w:ascii="Arial" w:hAnsi="Arial" w:cs="Arial"/>
        </w:rPr>
        <w:t xml:space="preserve">) koszty ściągania należności </w:t>
      </w:r>
      <w:r>
        <w:rPr>
          <w:rFonts w:ascii="Arial" w:hAnsi="Arial" w:cs="Arial"/>
        </w:rPr>
        <w:br/>
        <w:t>i odpowiednich postępowań; (II) odszkodowania; (III) odsetki za opóźnienie; (IV) kary umowne; (V</w:t>
      </w:r>
      <w:r w:rsidRPr="001E6121">
        <w:rPr>
          <w:rFonts w:ascii="Arial" w:hAnsi="Arial" w:cs="Arial"/>
        </w:rPr>
        <w:t>) kaucja, uzupełnienie kaucji, zaległy czynsz lub odszkodowanie za używanie nieruchomości; w przypadku tych pozycji pierwszeństwo będzie przypadać należnościom, które nie były przedm</w:t>
      </w:r>
      <w:r>
        <w:rPr>
          <w:rFonts w:ascii="Arial" w:hAnsi="Arial" w:cs="Arial"/>
        </w:rPr>
        <w:t>iotem postępowania spornego; (VI</w:t>
      </w:r>
      <w:r w:rsidRPr="001E6121">
        <w:rPr>
          <w:rFonts w:ascii="Arial" w:hAnsi="Arial" w:cs="Arial"/>
        </w:rPr>
        <w:t>) opłat</w:t>
      </w:r>
      <w:r>
        <w:rPr>
          <w:rFonts w:ascii="Arial" w:hAnsi="Arial" w:cs="Arial"/>
        </w:rPr>
        <w:t>y obciążające Nieruchomość; (VII</w:t>
      </w:r>
      <w:r w:rsidRPr="001E6121">
        <w:rPr>
          <w:rFonts w:ascii="Arial" w:hAnsi="Arial" w:cs="Arial"/>
        </w:rPr>
        <w:t>) bieżący Czynsz</w:t>
      </w:r>
      <w:r>
        <w:rPr>
          <w:rFonts w:ascii="Arial" w:hAnsi="Arial" w:cs="Arial"/>
        </w:rPr>
        <w:t xml:space="preserve">. </w:t>
      </w:r>
    </w:p>
    <w:p w:rsidR="006036A6" w:rsidRDefault="006036A6" w:rsidP="006036A6">
      <w:pPr>
        <w:spacing w:after="0" w:line="360" w:lineRule="auto"/>
        <w:jc w:val="both"/>
        <w:rPr>
          <w:rFonts w:ascii="Arial" w:hAnsi="Arial" w:cs="Arial"/>
        </w:rPr>
      </w:pPr>
    </w:p>
    <w:p w:rsidR="006036A6" w:rsidRDefault="006036A6" w:rsidP="006036A6">
      <w:pPr>
        <w:spacing w:after="0" w:line="360" w:lineRule="auto"/>
        <w:jc w:val="both"/>
        <w:rPr>
          <w:rFonts w:ascii="Arial" w:hAnsi="Arial" w:cs="Arial"/>
        </w:rPr>
      </w:pPr>
      <w:r w:rsidRPr="000A7EB0">
        <w:rPr>
          <w:rFonts w:ascii="Arial" w:hAnsi="Arial" w:cs="Arial"/>
          <w:b/>
          <w:bCs/>
        </w:rPr>
        <w:t>ARTYKUŁ 12 – ZABEZPIECZENIE NALEŻYTEGO WYKONANIA UMOWY</w:t>
      </w:r>
      <w:r w:rsidRPr="000A7EB0">
        <w:rPr>
          <w:rFonts w:ascii="Arial" w:hAnsi="Arial" w:cs="Arial"/>
        </w:rPr>
        <w:t xml:space="preserve"> </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dnia zawarcia Umowy, jednakże nie później niż do dnia odbioru Nieruchomości - bezwarunkową, nieodwołalną i płatną na pierwsze żądanie Wydzierżawiającego gwarancję bankową lub ubezpieczeniową ważną przez okres, co najmniej 12 miesięcy od dnia podpisania Umowy. </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Gwarancja powinna, w każdym momencie trwania Umowy, stanowić równowartość </w:t>
      </w:r>
      <w:r>
        <w:rPr>
          <w:rFonts w:ascii="Arial" w:hAnsi="Arial" w:cs="Arial"/>
        </w:rPr>
        <w:t>sześciomiesięcznego</w:t>
      </w:r>
      <w:r w:rsidRPr="000A7EB0">
        <w:rPr>
          <w:rFonts w:ascii="Arial" w:hAnsi="Arial" w:cs="Arial"/>
        </w:rPr>
        <w:t xml:space="preserve"> Czynszu powiększonego o podatek od towarów i usług.</w:t>
      </w:r>
    </w:p>
    <w:p w:rsidR="006036A6" w:rsidRDefault="006036A6" w:rsidP="006036A6">
      <w:pPr>
        <w:pStyle w:val="Akapitzlist"/>
        <w:numPr>
          <w:ilvl w:val="0"/>
          <w:numId w:val="36"/>
        </w:numPr>
        <w:spacing w:after="0" w:line="360" w:lineRule="auto"/>
        <w:ind w:left="426" w:hanging="426"/>
        <w:jc w:val="both"/>
        <w:rPr>
          <w:rFonts w:ascii="Arial" w:hAnsi="Arial" w:cs="Arial"/>
        </w:rPr>
      </w:pPr>
      <w:r>
        <w:rPr>
          <w:rFonts w:ascii="Arial" w:hAnsi="Arial" w:cs="Arial"/>
        </w:rPr>
        <w:lastRenderedPageBreak/>
        <w:t>W</w:t>
      </w:r>
      <w:r w:rsidRPr="000A7EB0">
        <w:rPr>
          <w:rFonts w:ascii="Arial" w:hAnsi="Arial" w:cs="Arial"/>
        </w:rPr>
        <w:t xml:space="preserve">raz z upływem każdego kolejnego, pełnego roku kalendarzowego trwania Umowy, Dzierżawca jest zobowiązany przedstawić nową gwarancję na kwotę równą aktualnemu </w:t>
      </w:r>
      <w:r>
        <w:rPr>
          <w:rFonts w:ascii="Arial" w:hAnsi="Arial" w:cs="Arial"/>
        </w:rPr>
        <w:t>sześciomiesięcznemu</w:t>
      </w:r>
      <w:r w:rsidRPr="000A7EB0">
        <w:rPr>
          <w:rFonts w:ascii="Arial" w:hAnsi="Arial" w:cs="Arial"/>
        </w:rPr>
        <w:t xml:space="preserve"> Czynszowi</w:t>
      </w:r>
      <w:r>
        <w:rPr>
          <w:rFonts w:ascii="Arial" w:hAnsi="Arial" w:cs="Arial"/>
        </w:rPr>
        <w:t xml:space="preserve">. </w:t>
      </w:r>
      <w:r w:rsidRPr="000A7EB0">
        <w:rPr>
          <w:rFonts w:ascii="Arial" w:hAnsi="Arial" w:cs="Arial"/>
        </w:rPr>
        <w:t xml:space="preserve"> </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W przypadku opóźnienia w zapłacie jakichkolwiek świadczeń pieniężnych wynikających z niniejszej Umowy, Wydzierżawiający, po zawiadomieniu Dzierżawcy na piśmie o zamiarze skorzystania z gwarancji, będzie mógł zażądać wypłaty z gwarancji po upływie 14 (czternastu) dni od doręczenia zawiadomienia Dzierżawcy o zamiarze skorzystania </w:t>
      </w:r>
      <w:r>
        <w:rPr>
          <w:rFonts w:ascii="Arial" w:hAnsi="Arial" w:cs="Arial"/>
        </w:rPr>
        <w:br/>
      </w:r>
      <w:r w:rsidRPr="000A7EB0">
        <w:rPr>
          <w:rFonts w:ascii="Arial" w:hAnsi="Arial" w:cs="Arial"/>
        </w:rPr>
        <w:t xml:space="preserve">z gwarancji. W wypadku zrealizowania całej lub części sumy gwarancyjnej, Dzierżawca jest zobowiązany w terminie 14 (czternastu) dni od dnia otrzymania pisemnego wezwania Wydzierżawiającego, dostarczyć Wydzierżawiającemu gwarancję uzupełnioną do pełnej kwoty wymaganego zabezpieczenia. </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ostatecznym wystawieniem. </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W przypadku niedostarczenia Wydzierżawiającemu nowej gwarancji bankowej lub ubezpieczeniowej na warunkach określonych powyżej, Wydzierżawiający, niezależnie od możliwości żądania kary umownej, może dokonać wypłaty z gwarancji i zatrzymać kwotę, wypłaconą jako Kaucję Gotówkową. Dzierżawca zobowiązuje się do ustalenia treści gwarancji w taki sposób, żeby Wydzierżawiający miał prawo żądania wypłaty z gwarancji i zatrzymania wypłaconej kwoty w przypadku niedostarczenia nowej gwarancji bankowej albo ubezpieczeniowej. Do takiej Kaucji mają zastosowanie wszystkie postanowienia powyżej, w szczególności dotyczące obowiązku uzupełnienia wysokości kwoty zabezpieczenia. Kaucja zostanie zwrócona Dzierżawcy niezwłocznie po ustanowieniu przez niego nowej, należytej gwarancji bankowej lub ubezpieczeniowej. Po wygaśnięciu Umowy na skutek upływu czasu, na jaki została zawarta, dokument gwarancji zostanie zwrócony Dzierżawcy, chyba, że powstanie potrzeba zabezpieczenia wierzytelności Wydzierżawiającego z tytułu </w:t>
      </w:r>
      <w:r>
        <w:rPr>
          <w:rFonts w:ascii="Arial" w:hAnsi="Arial" w:cs="Arial"/>
        </w:rPr>
        <w:t>C</w:t>
      </w:r>
      <w:r w:rsidRPr="000A7EB0">
        <w:rPr>
          <w:rFonts w:ascii="Arial" w:hAnsi="Arial" w:cs="Arial"/>
        </w:rPr>
        <w:t xml:space="preserve">zynszu, opłat dodatkowych, kar umownych lub innych należności przysługujących Wydzierżawiającemu od Dzierżawcy na podstawie lub </w:t>
      </w:r>
      <w:r>
        <w:rPr>
          <w:rFonts w:ascii="Arial" w:hAnsi="Arial" w:cs="Arial"/>
        </w:rPr>
        <w:br/>
      </w:r>
      <w:r w:rsidRPr="000A7EB0">
        <w:rPr>
          <w:rFonts w:ascii="Arial" w:hAnsi="Arial" w:cs="Arial"/>
        </w:rPr>
        <w:t>w związku z Umową.</w:t>
      </w:r>
    </w:p>
    <w:p w:rsidR="006036A6" w:rsidRDefault="006036A6" w:rsidP="006036A6">
      <w:pPr>
        <w:pStyle w:val="Akapitzlist"/>
        <w:numPr>
          <w:ilvl w:val="0"/>
          <w:numId w:val="36"/>
        </w:numPr>
        <w:spacing w:after="0" w:line="360" w:lineRule="auto"/>
        <w:ind w:left="426" w:hanging="426"/>
        <w:jc w:val="both"/>
        <w:rPr>
          <w:rFonts w:ascii="Arial" w:hAnsi="Arial" w:cs="Arial"/>
        </w:rPr>
      </w:pPr>
      <w:r w:rsidRPr="000A7EB0">
        <w:rPr>
          <w:rFonts w:ascii="Arial" w:hAnsi="Arial" w:cs="Arial"/>
        </w:rPr>
        <w:t xml:space="preserve">Dzierżawca, w terminie 30 (trzydziestu) dni od dnia zawarcia Umowy przedstawi Wydzierżawiającemu, do uzgodnienia, wymaganą treść oświadczenia, o którym mowa </w:t>
      </w:r>
      <w:r>
        <w:rPr>
          <w:rFonts w:ascii="Arial" w:hAnsi="Arial" w:cs="Arial"/>
        </w:rPr>
        <w:br/>
      </w:r>
      <w:r w:rsidRPr="000A7EB0">
        <w:rPr>
          <w:rFonts w:ascii="Arial" w:hAnsi="Arial" w:cs="Arial"/>
        </w:rPr>
        <w:t xml:space="preserve">w art. 777 § 1 pkt 4 Kodeksu postępowania cywilnego. Dzierżawca przedstawi Wydzierżawiającemu akt notarialny zawierający oświadczenie o poddaniu się egzekucji </w:t>
      </w:r>
      <w:r>
        <w:rPr>
          <w:rFonts w:ascii="Arial" w:hAnsi="Arial" w:cs="Arial"/>
        </w:rPr>
        <w:br/>
      </w:r>
      <w:r w:rsidRPr="000A7EB0">
        <w:rPr>
          <w:rFonts w:ascii="Arial" w:hAnsi="Arial" w:cs="Arial"/>
        </w:rPr>
        <w:t xml:space="preserve">w zakresie obowiązku zwrotu Nieruchomości, w terminie do 14 dni od uzyskania akceptacji treści oświadczenia. </w:t>
      </w:r>
    </w:p>
    <w:p w:rsidR="006036A6" w:rsidRDefault="006036A6" w:rsidP="006036A6">
      <w:pPr>
        <w:spacing w:after="0" w:line="360" w:lineRule="auto"/>
        <w:jc w:val="both"/>
        <w:rPr>
          <w:rFonts w:ascii="Arial" w:hAnsi="Arial" w:cs="Arial"/>
        </w:rPr>
      </w:pPr>
    </w:p>
    <w:p w:rsidR="006036A6" w:rsidRPr="000A7EB0" w:rsidRDefault="006036A6" w:rsidP="006036A6">
      <w:pPr>
        <w:spacing w:after="0" w:line="360" w:lineRule="auto"/>
        <w:jc w:val="both"/>
        <w:rPr>
          <w:rFonts w:ascii="Arial" w:hAnsi="Arial" w:cs="Arial"/>
          <w:b/>
          <w:bCs/>
        </w:rPr>
      </w:pPr>
      <w:r w:rsidRPr="000A7EB0">
        <w:rPr>
          <w:rFonts w:ascii="Arial" w:hAnsi="Arial" w:cs="Arial"/>
          <w:b/>
          <w:bCs/>
        </w:rPr>
        <w:lastRenderedPageBreak/>
        <w:t xml:space="preserve">ARTYKUŁ 13 – DZIAŁALNOŚĆ DZIERŻAWCY NA NIERUCHOMOŚCI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Dzierżawca zobowiązany jest rozpocząć Działalność Podstawową nie później niż </w:t>
      </w:r>
      <w:r>
        <w:rPr>
          <w:rFonts w:ascii="Arial" w:hAnsi="Arial" w:cs="Arial"/>
        </w:rPr>
        <w:br/>
      </w:r>
      <w:r w:rsidRPr="000A7EB0">
        <w:rPr>
          <w:rFonts w:ascii="Arial" w:hAnsi="Arial" w:cs="Arial"/>
        </w:rPr>
        <w:t xml:space="preserve">w terminie </w:t>
      </w:r>
      <w:r w:rsidRPr="002E3D7B">
        <w:rPr>
          <w:rFonts w:ascii="Arial" w:hAnsi="Arial" w:cs="Arial"/>
        </w:rPr>
        <w:t>18</w:t>
      </w:r>
      <w:r w:rsidRPr="000A7EB0">
        <w:rPr>
          <w:rFonts w:ascii="Arial" w:hAnsi="Arial" w:cs="Arial"/>
        </w:rPr>
        <w:t xml:space="preserve"> miesięcy od Odbioru Nieruchomości.</w:t>
      </w:r>
      <w:r>
        <w:rPr>
          <w:rFonts w:ascii="Arial" w:hAnsi="Arial" w:cs="Arial"/>
        </w:rPr>
        <w:t xml:space="preserve">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Działalność Podstawowa będzie prowadzona przez Dzierżawcę we własnym imieniu i na własny rachunek.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Strony zgadzają się, że Dzierżawca ma obowiązek zapobiegać i przeciwdziałać naruszeniom prawa na i do Nieruchomości.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Dzierżawca zobowiązuje się utrzymywać na Nieruchomości personel, wyposażenie, sprzęt i towary w ilości wystarczającej dla sprawnego prowadzenia działalności </w:t>
      </w:r>
      <w:r>
        <w:rPr>
          <w:rFonts w:ascii="Arial" w:hAnsi="Arial" w:cs="Arial"/>
        </w:rPr>
        <w:br/>
      </w:r>
      <w:r w:rsidRPr="000A7EB0">
        <w:rPr>
          <w:rFonts w:ascii="Arial" w:hAnsi="Arial" w:cs="Arial"/>
        </w:rPr>
        <w:t xml:space="preserve">w Nieruchomości.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Dzierżawca jest zobowiązany utrzymywać Nieruchomość w dobrym i zadbanym stanie, </w:t>
      </w:r>
      <w:r>
        <w:rPr>
          <w:rFonts w:ascii="Arial" w:hAnsi="Arial" w:cs="Arial"/>
        </w:rPr>
        <w:br/>
      </w:r>
      <w:r w:rsidRPr="000A7EB0">
        <w:rPr>
          <w:rFonts w:ascii="Arial" w:hAnsi="Arial" w:cs="Arial"/>
        </w:rPr>
        <w:t xml:space="preserve">w porządku oraz czystości oraz ponosić wszelkie koszty wynikłe z zaniechania obowiązku utrzymania Nieruchomości w porządku lub czystości.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 xml:space="preserve">Dzierżawca oświadcza, że w dacie podpisania niniejszej Umowy posiada wszelkie uprawnienia do prowadzenia na Nieruchomości działalności wymaganej </w:t>
      </w:r>
      <w:r>
        <w:rPr>
          <w:rFonts w:ascii="Arial" w:hAnsi="Arial" w:cs="Arial"/>
        </w:rPr>
        <w:t>przez Wydzierżawiającego.</w:t>
      </w:r>
      <w:r w:rsidRPr="000A7EB0">
        <w:rPr>
          <w:rFonts w:ascii="Arial" w:hAnsi="Arial" w:cs="Arial"/>
        </w:rPr>
        <w:t xml:space="preserve"> Uprawnienia te będą utrzymywane przez cały okres dzierżawy. </w:t>
      </w:r>
    </w:p>
    <w:p w:rsidR="006036A6" w:rsidRDefault="006036A6" w:rsidP="006036A6">
      <w:pPr>
        <w:pStyle w:val="Akapitzlist"/>
        <w:numPr>
          <w:ilvl w:val="0"/>
          <w:numId w:val="37"/>
        </w:numPr>
        <w:spacing w:after="0" w:line="360" w:lineRule="auto"/>
        <w:ind w:left="426" w:hanging="426"/>
        <w:jc w:val="both"/>
        <w:rPr>
          <w:rFonts w:ascii="Arial" w:hAnsi="Arial" w:cs="Arial"/>
        </w:rPr>
      </w:pPr>
      <w:r w:rsidRPr="000A7EB0">
        <w:rPr>
          <w:rFonts w:ascii="Arial" w:hAnsi="Arial" w:cs="Arial"/>
        </w:rPr>
        <w:t>Dzierżawca zobowiązany jest niezwłocznie, pisemnie zawiadamiać Wydzierżawiającego, jeżeli w trakcie trwania Umowy powstanie konieczność uzyskania nowych uprawnień do prowadzenia działalności w tym zgód, zezwoleń lub koncesji. Nieuzyskanie lub utrata uprawnień, w tym oświadczeń, zgód, zezwoleń lub koncesji, których posiadanie jest niezbędne do prowadzenia Działalności Podstawowej uzasadnia wypowiedzenie Umowy przez Wydzierżawiającego ze skutkiem natychmiastowym</w:t>
      </w:r>
      <w:r>
        <w:rPr>
          <w:rFonts w:ascii="Arial" w:hAnsi="Arial" w:cs="Arial"/>
        </w:rPr>
        <w:t xml:space="preserve">. </w:t>
      </w:r>
      <w:r w:rsidRPr="000A7EB0">
        <w:rPr>
          <w:rFonts w:ascii="Arial" w:hAnsi="Arial" w:cs="Arial"/>
        </w:rPr>
        <w:t xml:space="preserve"> </w:t>
      </w:r>
    </w:p>
    <w:p w:rsidR="006036A6" w:rsidRDefault="006036A6" w:rsidP="006036A6">
      <w:pPr>
        <w:pStyle w:val="Akapitzlist"/>
        <w:spacing w:after="0" w:line="360" w:lineRule="auto"/>
        <w:ind w:left="426"/>
        <w:jc w:val="both"/>
        <w:rPr>
          <w:rFonts w:ascii="Arial" w:hAnsi="Arial" w:cs="Arial"/>
        </w:rPr>
      </w:pPr>
    </w:p>
    <w:p w:rsidR="006036A6" w:rsidRPr="00367A26" w:rsidRDefault="006036A6" w:rsidP="006036A6">
      <w:pPr>
        <w:pStyle w:val="Akapitzlist"/>
        <w:spacing w:after="0" w:line="360" w:lineRule="auto"/>
        <w:ind w:left="426" w:hanging="426"/>
        <w:jc w:val="both"/>
        <w:rPr>
          <w:rFonts w:ascii="Arial" w:hAnsi="Arial" w:cs="Arial"/>
          <w:b/>
          <w:bCs/>
        </w:rPr>
      </w:pPr>
      <w:r w:rsidRPr="00367A26">
        <w:rPr>
          <w:rFonts w:ascii="Arial" w:hAnsi="Arial" w:cs="Arial"/>
          <w:b/>
          <w:bCs/>
        </w:rPr>
        <w:t xml:space="preserve">ARTYKUŁ 14 – STAN PRZEDMIOTU DZIERŻAWY ORAZ NAKŁADY </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 xml:space="preserve">Dzierżawca zobowiązany jest przestrzegać </w:t>
      </w:r>
      <w:r>
        <w:rPr>
          <w:rFonts w:ascii="Arial" w:hAnsi="Arial" w:cs="Arial"/>
        </w:rPr>
        <w:t xml:space="preserve">Wymagań Minimalnych Zagospodarowania Nieruchomości. </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Strony ustalają, że jeżeli w wyniku zmiany obowiązujących przepisów prawa</w:t>
      </w:r>
      <w:r>
        <w:rPr>
          <w:rFonts w:ascii="Arial" w:hAnsi="Arial" w:cs="Arial"/>
        </w:rPr>
        <w:t xml:space="preserve"> </w:t>
      </w:r>
      <w:r w:rsidRPr="00367A26">
        <w:rPr>
          <w:rFonts w:ascii="Arial" w:hAnsi="Arial" w:cs="Arial"/>
        </w:rPr>
        <w:t>albo wskutek decyzji lub polecenia odpowiednich organów administracji, inspekcji lub służb takich, jak straż pożarna, służby sanitarno</w:t>
      </w:r>
      <w:r w:rsidR="00121841">
        <w:rPr>
          <w:rFonts w:ascii="Arial" w:hAnsi="Arial" w:cs="Arial"/>
        </w:rPr>
        <w:t>-</w:t>
      </w:r>
      <w:r w:rsidRPr="00367A26">
        <w:rPr>
          <w:rFonts w:ascii="Arial" w:hAnsi="Arial" w:cs="Arial"/>
        </w:rPr>
        <w:t>epidemiologiczne i inne organy o uprawnieniach władczych zaistnieje potrzeba przeprowadzania zmian, remontów, adaptacji, doposażenia</w:t>
      </w:r>
      <w:r>
        <w:rPr>
          <w:rFonts w:ascii="Arial" w:hAnsi="Arial" w:cs="Arial"/>
        </w:rPr>
        <w:t xml:space="preserve"> obiektu wzniesionego na Nieruchomości</w:t>
      </w:r>
      <w:r w:rsidRPr="00367A26">
        <w:rPr>
          <w:rFonts w:ascii="Arial" w:hAnsi="Arial" w:cs="Arial"/>
        </w:rPr>
        <w:t>, to Dzierżawca zobowiązany będzie do niezwłocznego dokonania takich czynności na własny koszt i ryzyko.</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 xml:space="preserve">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 </w:t>
      </w:r>
    </w:p>
    <w:p w:rsidR="006036A6" w:rsidRPr="0048732C" w:rsidRDefault="006036A6" w:rsidP="006036A6">
      <w:pPr>
        <w:pStyle w:val="Akapitzlist"/>
        <w:numPr>
          <w:ilvl w:val="0"/>
          <w:numId w:val="38"/>
        </w:numPr>
        <w:spacing w:after="0" w:line="360" w:lineRule="auto"/>
        <w:ind w:left="426" w:hanging="426"/>
        <w:jc w:val="both"/>
        <w:rPr>
          <w:rFonts w:ascii="Arial" w:hAnsi="Arial" w:cs="Arial"/>
        </w:rPr>
      </w:pPr>
      <w:r w:rsidRPr="0048732C">
        <w:rPr>
          <w:rFonts w:ascii="Arial" w:hAnsi="Arial" w:cs="Arial"/>
        </w:rPr>
        <w:lastRenderedPageBreak/>
        <w:t xml:space="preserve">Po zakończeniu dzierżawy Dzierżawca  może żądać od Wydzierżawiającego zwrotu wartości  wyłącznie nakładów koniecznych oraz  ulepszeń poczynionych na Nieruchomości określonych w przetargu na dzierżawę, dokonanych zgodnie </w:t>
      </w:r>
      <w:r>
        <w:rPr>
          <w:rFonts w:ascii="Arial" w:hAnsi="Arial" w:cs="Arial"/>
        </w:rPr>
        <w:br/>
        <w:t>z przedłożoną</w:t>
      </w:r>
      <w:r w:rsidRPr="0048732C">
        <w:rPr>
          <w:rFonts w:ascii="Arial" w:hAnsi="Arial" w:cs="Arial"/>
        </w:rPr>
        <w:t xml:space="preserve"> ofertą przetargową i zrealizowanych po wcześniejszej akceptacji Wydzierżawiającego co do ich formy i wartości.  Nakłady konieczne i ulepszenia, o których mowa w zdaniu poprzedzającym  zostaną zwrócone w chwili zwrotu Nieruchomości na podstawie wzrostu wartości Nieruchomości, na której zostały dokonane na datę jej zwrotu – po zakończeniu umowy dzierżawy, a wyceny tej dokona zlecony ze strony Wydzierżawiającego uprawniony rzeczoznawca. . </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 xml:space="preserve">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 </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 xml:space="preserve">Przed przeprowadzeniem jakichkolwiek prac w Nieruchomości Dzierżawca uzyska wszelkie wymagane zezwolenia. Przed przystąpieniem do wykonywania robót ziemnych, w celu zidentyfikowania podziemnych instalacji, wykonywane będą wykopy kontrolne, </w:t>
      </w:r>
      <w:r>
        <w:rPr>
          <w:rFonts w:ascii="Arial" w:hAnsi="Arial" w:cs="Arial"/>
        </w:rPr>
        <w:br/>
      </w:r>
      <w:r w:rsidRPr="00367A26">
        <w:rPr>
          <w:rFonts w:ascii="Arial" w:hAnsi="Arial" w:cs="Arial"/>
        </w:rPr>
        <w:t>a wszelkie prace będą wykonywane przy pomocy fachowego oraz profesjonalnego personelu. Również po zakończeniu prac Dzierżawca będzie zobowiązany uzyskiwać wymagane zezwolenia, decyzje, atesty lub świadectwa zgodności.</w:t>
      </w:r>
    </w:p>
    <w:p w:rsidR="006036A6" w:rsidRDefault="006036A6" w:rsidP="006036A6">
      <w:pPr>
        <w:pStyle w:val="Akapitzlist"/>
        <w:numPr>
          <w:ilvl w:val="0"/>
          <w:numId w:val="38"/>
        </w:numPr>
        <w:spacing w:after="0" w:line="360" w:lineRule="auto"/>
        <w:ind w:left="426" w:hanging="426"/>
        <w:jc w:val="both"/>
        <w:rPr>
          <w:rFonts w:ascii="Arial" w:hAnsi="Arial" w:cs="Arial"/>
        </w:rPr>
      </w:pPr>
      <w:r w:rsidRPr="00367A26">
        <w:rPr>
          <w:rFonts w:ascii="Arial" w:hAnsi="Arial" w:cs="Arial"/>
        </w:rPr>
        <w:t xml:space="preserve">Dzierżawca zobowiązany jest dostarczyć Wydzierżawiającemu kopie dokumentów, </w:t>
      </w:r>
      <w:r>
        <w:rPr>
          <w:rFonts w:ascii="Arial" w:hAnsi="Arial" w:cs="Arial"/>
        </w:rPr>
        <w:br/>
      </w:r>
      <w:r w:rsidRPr="00367A26">
        <w:rPr>
          <w:rFonts w:ascii="Arial" w:hAnsi="Arial" w:cs="Arial"/>
        </w:rPr>
        <w:t>o których mowa powyżej niezwłocznie po ich zażądaniu przez Wydzierżawiającego.</w:t>
      </w:r>
    </w:p>
    <w:p w:rsidR="006036A6" w:rsidRDefault="006036A6" w:rsidP="006036A6">
      <w:pPr>
        <w:spacing w:after="0" w:line="360" w:lineRule="auto"/>
        <w:jc w:val="both"/>
        <w:rPr>
          <w:rFonts w:ascii="Arial" w:hAnsi="Arial" w:cs="Arial"/>
        </w:rPr>
      </w:pPr>
    </w:p>
    <w:p w:rsidR="006036A6" w:rsidRDefault="006036A6" w:rsidP="006036A6">
      <w:pPr>
        <w:spacing w:after="0" w:line="360" w:lineRule="auto"/>
        <w:jc w:val="both"/>
        <w:rPr>
          <w:rFonts w:ascii="Arial" w:hAnsi="Arial" w:cs="Arial"/>
          <w:b/>
          <w:bCs/>
        </w:rPr>
      </w:pPr>
      <w:r w:rsidRPr="00ED37E9">
        <w:rPr>
          <w:rFonts w:ascii="Arial" w:hAnsi="Arial" w:cs="Arial"/>
          <w:b/>
          <w:bCs/>
        </w:rPr>
        <w:t>ARTYKUŁ 1</w:t>
      </w:r>
      <w:r>
        <w:rPr>
          <w:rFonts w:ascii="Arial" w:hAnsi="Arial" w:cs="Arial"/>
          <w:b/>
          <w:bCs/>
        </w:rPr>
        <w:t>5</w:t>
      </w:r>
      <w:r w:rsidRPr="00ED37E9">
        <w:rPr>
          <w:rFonts w:ascii="Arial" w:hAnsi="Arial" w:cs="Arial"/>
          <w:b/>
          <w:bCs/>
        </w:rPr>
        <w:t xml:space="preserve"> – UTRZYMANIE NIERUCHOMOŚCI W NALEŻYTYM STANIE I NAPRAWY</w:t>
      </w:r>
    </w:p>
    <w:p w:rsidR="006036A6" w:rsidRPr="00ED37E9" w:rsidRDefault="006036A6" w:rsidP="006036A6">
      <w:pPr>
        <w:pStyle w:val="Akapitzlist"/>
        <w:numPr>
          <w:ilvl w:val="0"/>
          <w:numId w:val="39"/>
        </w:numPr>
        <w:spacing w:after="0" w:line="360" w:lineRule="auto"/>
        <w:ind w:left="426" w:hanging="426"/>
        <w:jc w:val="both"/>
        <w:rPr>
          <w:rFonts w:ascii="Arial" w:hAnsi="Arial" w:cs="Arial"/>
          <w:b/>
          <w:bCs/>
        </w:rPr>
      </w:pPr>
      <w:r w:rsidRPr="00ED37E9">
        <w:rPr>
          <w:rFonts w:ascii="Arial" w:hAnsi="Arial" w:cs="Arial"/>
        </w:rPr>
        <w:t xml:space="preserve">Dzierżawca zobowiązany jest utrzymywać Nieruchomość </w:t>
      </w:r>
      <w:r>
        <w:rPr>
          <w:rFonts w:ascii="Arial" w:hAnsi="Arial" w:cs="Arial"/>
        </w:rPr>
        <w:t xml:space="preserve">wraz z zabudowaniami </w:t>
      </w:r>
      <w:r>
        <w:rPr>
          <w:rFonts w:ascii="Arial" w:hAnsi="Arial" w:cs="Arial"/>
        </w:rPr>
        <w:br/>
        <w:t>i urządzeniami</w:t>
      </w:r>
      <w:r w:rsidRPr="00ED37E9">
        <w:rPr>
          <w:rFonts w:ascii="Arial" w:hAnsi="Arial" w:cs="Arial"/>
        </w:rPr>
        <w:t>, włączając w to wyposażenie Nieruchomości oraz całą infrastruktu</w:t>
      </w:r>
      <w:r>
        <w:rPr>
          <w:rFonts w:ascii="Arial" w:hAnsi="Arial" w:cs="Arial"/>
        </w:rPr>
        <w:t xml:space="preserve">rę </w:t>
      </w:r>
      <w:r>
        <w:rPr>
          <w:rFonts w:ascii="Arial" w:hAnsi="Arial" w:cs="Arial"/>
        </w:rPr>
        <w:br/>
      </w:r>
      <w:r w:rsidRPr="00ED37E9">
        <w:rPr>
          <w:rFonts w:ascii="Arial" w:hAnsi="Arial" w:cs="Arial"/>
        </w:rPr>
        <w:t>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wraz z potwierdzeniem wykonania zaleceń z okresowych kontroli obiektów przeprowadzanych w okresie obowiązywania Umowy, które to kontrole będą dokonywane przez Dzierżawcę zgodnie z przepisami prawa, w tym art. 62 ustawy Prawo budowlane</w:t>
      </w:r>
      <w:r>
        <w:rPr>
          <w:rFonts w:ascii="Arial" w:hAnsi="Arial" w:cs="Arial"/>
        </w:rPr>
        <w:t>.</w:t>
      </w:r>
    </w:p>
    <w:p w:rsidR="006036A6" w:rsidRPr="00ED37E9" w:rsidRDefault="006036A6" w:rsidP="006036A6">
      <w:pPr>
        <w:pStyle w:val="Akapitzlist"/>
        <w:numPr>
          <w:ilvl w:val="0"/>
          <w:numId w:val="39"/>
        </w:numPr>
        <w:spacing w:after="0" w:line="360" w:lineRule="auto"/>
        <w:ind w:left="426" w:hanging="426"/>
        <w:jc w:val="both"/>
        <w:rPr>
          <w:rFonts w:ascii="Arial" w:hAnsi="Arial" w:cs="Arial"/>
          <w:b/>
          <w:bCs/>
        </w:rPr>
      </w:pPr>
      <w:r w:rsidRPr="00ED37E9">
        <w:rPr>
          <w:rFonts w:ascii="Arial" w:hAnsi="Arial" w:cs="Arial"/>
        </w:rPr>
        <w:t xml:space="preserve">Dzierżawca zobowiązany jest wykonywać we własnym zakresie i na własny koszt wszystkie naprawy i czynności konserwacyjne związane z utrzymaniem Nieruchomości </w:t>
      </w:r>
      <w:r>
        <w:rPr>
          <w:rFonts w:ascii="Arial" w:hAnsi="Arial" w:cs="Arial"/>
        </w:rPr>
        <w:br/>
      </w:r>
      <w:r>
        <w:rPr>
          <w:rFonts w:ascii="Arial" w:hAnsi="Arial" w:cs="Arial"/>
        </w:rPr>
        <w:lastRenderedPageBreak/>
        <w:t xml:space="preserve">i obiektów budowalnych </w:t>
      </w:r>
      <w:r w:rsidRPr="00ED37E9">
        <w:rPr>
          <w:rFonts w:ascii="Arial" w:hAnsi="Arial" w:cs="Arial"/>
        </w:rPr>
        <w:t>w dobrym stanie zdatnym do sprawnego prowadzeni</w:t>
      </w:r>
      <w:r>
        <w:rPr>
          <w:rFonts w:ascii="Arial" w:hAnsi="Arial" w:cs="Arial"/>
        </w:rPr>
        <w:t xml:space="preserve"> </w:t>
      </w:r>
      <w:r w:rsidRPr="00ED37E9">
        <w:rPr>
          <w:rFonts w:ascii="Arial" w:hAnsi="Arial" w:cs="Arial"/>
        </w:rPr>
        <w:t xml:space="preserve"> Działalności Podstawowej</w:t>
      </w:r>
      <w:r>
        <w:rPr>
          <w:rFonts w:ascii="Arial" w:hAnsi="Arial" w:cs="Arial"/>
        </w:rPr>
        <w:t xml:space="preserve">. </w:t>
      </w:r>
    </w:p>
    <w:p w:rsidR="006036A6" w:rsidRPr="00ED37E9" w:rsidRDefault="006036A6" w:rsidP="006036A6">
      <w:pPr>
        <w:pStyle w:val="Akapitzlist"/>
        <w:numPr>
          <w:ilvl w:val="0"/>
          <w:numId w:val="39"/>
        </w:numPr>
        <w:spacing w:after="0" w:line="360" w:lineRule="auto"/>
        <w:ind w:left="426" w:hanging="426"/>
        <w:jc w:val="both"/>
        <w:rPr>
          <w:rFonts w:ascii="Arial" w:hAnsi="Arial" w:cs="Arial"/>
          <w:b/>
          <w:bCs/>
        </w:rPr>
      </w:pPr>
      <w:r w:rsidRPr="00ED37E9">
        <w:rPr>
          <w:rFonts w:ascii="Arial" w:hAnsi="Arial" w:cs="Arial"/>
        </w:rPr>
        <w:t xml:space="preserve">Strony ustalają, że Dzierżawca jest zobowiązany do odbudowy budynków, budowli </w:t>
      </w:r>
      <w:r>
        <w:rPr>
          <w:rFonts w:ascii="Arial" w:hAnsi="Arial" w:cs="Arial"/>
        </w:rPr>
        <w:br/>
      </w:r>
      <w:r w:rsidRPr="00ED37E9">
        <w:rPr>
          <w:rFonts w:ascii="Arial" w:hAnsi="Arial" w:cs="Arial"/>
        </w:rPr>
        <w:t xml:space="preserve">i obiektów budowlanych wzniesionych na Nieruchomości lub odtworzenia infrastruktury, jeżeli ulegną one zniszczeniu lub zaniedbaniu w sposób uniemożliwiający sprawne korzystanie z nich zgodnie z ich przeznaczeniem i wymaganym standardem. </w:t>
      </w:r>
    </w:p>
    <w:p w:rsidR="006036A6" w:rsidRPr="00ED37E9" w:rsidRDefault="006036A6" w:rsidP="006036A6">
      <w:pPr>
        <w:pStyle w:val="Akapitzlist"/>
        <w:numPr>
          <w:ilvl w:val="0"/>
          <w:numId w:val="39"/>
        </w:numPr>
        <w:spacing w:after="0" w:line="360" w:lineRule="auto"/>
        <w:ind w:left="426" w:hanging="426"/>
        <w:jc w:val="both"/>
        <w:rPr>
          <w:rFonts w:ascii="Arial" w:hAnsi="Arial" w:cs="Arial"/>
          <w:b/>
          <w:bCs/>
        </w:rPr>
      </w:pPr>
      <w:r w:rsidRPr="00ED37E9">
        <w:rPr>
          <w:rFonts w:ascii="Arial" w:hAnsi="Arial" w:cs="Arial"/>
        </w:rPr>
        <w:t>Jeżeli Dzierżawca nie utrzymuje Nieruchomości l</w:t>
      </w:r>
      <w:r>
        <w:rPr>
          <w:rFonts w:ascii="Arial" w:hAnsi="Arial" w:cs="Arial"/>
        </w:rPr>
        <w:t xml:space="preserve">ub obiektów i urządzeń </w:t>
      </w:r>
      <w:r w:rsidRPr="00ED37E9">
        <w:rPr>
          <w:rFonts w:ascii="Arial" w:hAnsi="Arial" w:cs="Arial"/>
        </w:rPr>
        <w:t xml:space="preserve">w należytym stanie, w szczególności nie wykonuje koniecznych napraw, niszczy lub zaniedbuje Nieruchomość lub dopuszcza do niszczenia przez inne osoby, Wydzierżawiający może - po uprzednim pisemnym wezwaniu do usunięcia Stanu Naruszenia – zlecić usunięcie Stanu Naruszenia na koszt i ryzyko Dzierżawcy dowolnie obranej, profesjonalnej osobie trzeciej. </w:t>
      </w:r>
    </w:p>
    <w:p w:rsidR="006036A6" w:rsidRPr="00ED37E9" w:rsidRDefault="006036A6" w:rsidP="006036A6">
      <w:pPr>
        <w:pStyle w:val="Akapitzlist"/>
        <w:numPr>
          <w:ilvl w:val="0"/>
          <w:numId w:val="39"/>
        </w:numPr>
        <w:spacing w:after="0" w:line="360" w:lineRule="auto"/>
        <w:ind w:left="426" w:hanging="426"/>
        <w:jc w:val="both"/>
        <w:rPr>
          <w:rFonts w:ascii="Arial" w:hAnsi="Arial" w:cs="Arial"/>
          <w:b/>
          <w:bCs/>
        </w:rPr>
      </w:pPr>
      <w:r w:rsidRPr="00ED37E9">
        <w:rPr>
          <w:rFonts w:ascii="Arial" w:hAnsi="Arial" w:cs="Arial"/>
        </w:rPr>
        <w:t xml:space="preserve">Po rozwiązaniu Umowy Dzierżawca zobowiązuje się zwrócić Nieruchomość wraz </w:t>
      </w:r>
      <w:r>
        <w:rPr>
          <w:rFonts w:ascii="Arial" w:hAnsi="Arial" w:cs="Arial"/>
        </w:rPr>
        <w:br/>
      </w:r>
      <w:r w:rsidRPr="00ED37E9">
        <w:rPr>
          <w:rFonts w:ascii="Arial" w:hAnsi="Arial" w:cs="Arial"/>
        </w:rPr>
        <w:t xml:space="preserve">z wybudowanymi przez niego </w:t>
      </w:r>
      <w:r>
        <w:rPr>
          <w:rFonts w:ascii="Arial" w:hAnsi="Arial" w:cs="Arial"/>
        </w:rPr>
        <w:t>elementami</w:t>
      </w:r>
      <w:r w:rsidRPr="00ED37E9">
        <w:rPr>
          <w:rFonts w:ascii="Arial" w:hAnsi="Arial" w:cs="Arial"/>
        </w:rPr>
        <w:t xml:space="preserve"> w stanie niepogorszonym. Dzierżawca nie ponosi odpowiedzialności za zużycie elementó</w:t>
      </w:r>
      <w:r>
        <w:rPr>
          <w:rFonts w:ascii="Arial" w:hAnsi="Arial" w:cs="Arial"/>
        </w:rPr>
        <w:t>w</w:t>
      </w:r>
      <w:r w:rsidRPr="00ED37E9">
        <w:rPr>
          <w:rFonts w:ascii="Arial" w:hAnsi="Arial" w:cs="Arial"/>
        </w:rPr>
        <w:t xml:space="preserve"> będące następstwem prawidłowego ich używania. </w:t>
      </w:r>
    </w:p>
    <w:p w:rsidR="006036A6" w:rsidRPr="00ED37E9" w:rsidRDefault="006036A6" w:rsidP="006036A6">
      <w:pPr>
        <w:pStyle w:val="Akapitzlist"/>
        <w:spacing w:after="0" w:line="360" w:lineRule="auto"/>
        <w:ind w:left="426"/>
        <w:jc w:val="both"/>
        <w:rPr>
          <w:rFonts w:ascii="Arial" w:hAnsi="Arial" w:cs="Arial"/>
          <w:b/>
          <w:bCs/>
        </w:rPr>
      </w:pPr>
    </w:p>
    <w:p w:rsidR="006036A6" w:rsidRPr="00ED37E9" w:rsidRDefault="006036A6" w:rsidP="006036A6">
      <w:pPr>
        <w:spacing w:after="0" w:line="360" w:lineRule="auto"/>
        <w:jc w:val="both"/>
        <w:rPr>
          <w:rFonts w:ascii="Arial" w:hAnsi="Arial" w:cs="Arial"/>
          <w:b/>
          <w:bCs/>
        </w:rPr>
      </w:pPr>
      <w:r w:rsidRPr="00ED37E9">
        <w:rPr>
          <w:rFonts w:ascii="Arial" w:hAnsi="Arial" w:cs="Arial"/>
          <w:b/>
          <w:bCs/>
        </w:rPr>
        <w:t>ARTYKUŁ 16 – PRAWO WYDZIERŻAWIAJĄCEGO DO KONTROLI STANU NIERUCHOMOŚCI</w:t>
      </w:r>
    </w:p>
    <w:p w:rsidR="006036A6" w:rsidRPr="00ED37E9" w:rsidRDefault="006036A6" w:rsidP="006036A6">
      <w:pPr>
        <w:pStyle w:val="Akapitzlist"/>
        <w:numPr>
          <w:ilvl w:val="0"/>
          <w:numId w:val="40"/>
        </w:numPr>
        <w:spacing w:after="0" w:line="360" w:lineRule="auto"/>
        <w:ind w:left="426" w:hanging="426"/>
        <w:jc w:val="both"/>
        <w:rPr>
          <w:rFonts w:ascii="Arial" w:hAnsi="Arial" w:cs="Arial"/>
          <w:b/>
          <w:bCs/>
        </w:rPr>
      </w:pPr>
      <w:r w:rsidRPr="00ED37E9">
        <w:rPr>
          <w:rFonts w:ascii="Arial" w:hAnsi="Arial" w:cs="Arial"/>
        </w:rPr>
        <w:t xml:space="preserve">Dzierżawca zapewni Wydzierżawiającemu lub osobom upoważnionym przez Wydzierżawiającego możliwość wstępu na Nieruchomość w każdym czasie oraz dokonywania kontroli stanu Nieruchomości oraz </w:t>
      </w:r>
      <w:r>
        <w:rPr>
          <w:rFonts w:ascii="Arial" w:hAnsi="Arial" w:cs="Arial"/>
        </w:rPr>
        <w:t>obiektów i urządzeń</w:t>
      </w:r>
      <w:r w:rsidRPr="00ED37E9">
        <w:rPr>
          <w:rFonts w:ascii="Arial" w:hAnsi="Arial" w:cs="Arial"/>
        </w:rPr>
        <w:t>, wyposażenia, funkcjonowania oraz wszelkiej dokumentacji z tym związanej.</w:t>
      </w:r>
    </w:p>
    <w:p w:rsidR="006036A6" w:rsidRPr="00ED37E9" w:rsidRDefault="006036A6" w:rsidP="006036A6">
      <w:pPr>
        <w:pStyle w:val="Akapitzlist"/>
        <w:numPr>
          <w:ilvl w:val="0"/>
          <w:numId w:val="40"/>
        </w:numPr>
        <w:spacing w:after="0" w:line="360" w:lineRule="auto"/>
        <w:ind w:left="426" w:hanging="426"/>
        <w:jc w:val="both"/>
        <w:rPr>
          <w:rFonts w:ascii="Arial" w:hAnsi="Arial" w:cs="Arial"/>
          <w:b/>
          <w:bCs/>
        </w:rPr>
      </w:pPr>
      <w:r w:rsidRPr="00ED37E9">
        <w:rPr>
          <w:rFonts w:ascii="Arial" w:hAnsi="Arial" w:cs="Arial"/>
        </w:rPr>
        <w:t>Kontrola, o której mowa powyżej będzie przeprowadzana zgodnie z obowiązującymi przepisami prawa i nie może powodować zagrożenia dla ludzi lub mienia</w:t>
      </w:r>
      <w:r>
        <w:rPr>
          <w:rFonts w:ascii="Arial" w:hAnsi="Arial" w:cs="Arial"/>
        </w:rPr>
        <w:t xml:space="preserve">. </w:t>
      </w:r>
    </w:p>
    <w:p w:rsidR="006036A6" w:rsidRPr="002E3D7B" w:rsidRDefault="006036A6" w:rsidP="006036A6">
      <w:pPr>
        <w:pStyle w:val="Akapitzlist"/>
        <w:numPr>
          <w:ilvl w:val="0"/>
          <w:numId w:val="40"/>
        </w:numPr>
        <w:spacing w:after="0" w:line="360" w:lineRule="auto"/>
        <w:ind w:left="426" w:hanging="426"/>
        <w:jc w:val="both"/>
        <w:rPr>
          <w:rFonts w:ascii="Arial" w:hAnsi="Arial" w:cs="Arial"/>
          <w:b/>
          <w:bCs/>
        </w:rPr>
      </w:pPr>
      <w:r w:rsidRPr="00ED37E9">
        <w:rPr>
          <w:rFonts w:ascii="Arial" w:hAnsi="Arial" w:cs="Arial"/>
        </w:rPr>
        <w:t xml:space="preserve">Wydzierżawiający oraz osoby przez niego upoważnione mają prawo wydawać Dzierżawcy wiążące, uzasadnione polecenia związane z usunięciem ewentualnych nieprawidłowości w funkcjonowaniu </w:t>
      </w:r>
      <w:r>
        <w:rPr>
          <w:rFonts w:ascii="Arial" w:hAnsi="Arial" w:cs="Arial"/>
        </w:rPr>
        <w:t xml:space="preserve">obiektów i urządzeń </w:t>
      </w:r>
      <w:r w:rsidRPr="00ED37E9">
        <w:rPr>
          <w:rFonts w:ascii="Arial" w:hAnsi="Arial" w:cs="Arial"/>
        </w:rPr>
        <w:t xml:space="preserve">wynikające z naruszenia obowiązujących przepisów prawa lub realizacji obowiązków Dzierżawcy wynikających </w:t>
      </w:r>
      <w:r>
        <w:rPr>
          <w:rFonts w:ascii="Arial" w:hAnsi="Arial" w:cs="Arial"/>
        </w:rPr>
        <w:br/>
      </w:r>
      <w:r w:rsidRPr="00ED37E9">
        <w:rPr>
          <w:rFonts w:ascii="Arial" w:hAnsi="Arial" w:cs="Arial"/>
        </w:rPr>
        <w:t xml:space="preserve">z niniejszej Umowy. </w:t>
      </w:r>
    </w:p>
    <w:p w:rsidR="002E3D7B" w:rsidRDefault="002E3D7B" w:rsidP="002E3D7B">
      <w:pPr>
        <w:spacing w:after="0" w:line="360" w:lineRule="auto"/>
        <w:jc w:val="both"/>
        <w:rPr>
          <w:rFonts w:ascii="Arial" w:hAnsi="Arial" w:cs="Arial"/>
          <w:b/>
          <w:bCs/>
        </w:rPr>
      </w:pPr>
    </w:p>
    <w:p w:rsidR="002E3D7B" w:rsidRPr="002E3D7B" w:rsidRDefault="002E3D7B" w:rsidP="002E3D7B">
      <w:pPr>
        <w:spacing w:after="0" w:line="360" w:lineRule="auto"/>
        <w:jc w:val="both"/>
        <w:rPr>
          <w:rFonts w:ascii="Arial" w:hAnsi="Arial" w:cs="Arial"/>
          <w:b/>
          <w:bCs/>
        </w:rPr>
      </w:pPr>
    </w:p>
    <w:p w:rsidR="006036A6" w:rsidRDefault="006036A6" w:rsidP="006036A6">
      <w:pPr>
        <w:spacing w:after="0" w:line="360" w:lineRule="auto"/>
        <w:jc w:val="both"/>
        <w:rPr>
          <w:rFonts w:ascii="Arial" w:hAnsi="Arial" w:cs="Arial"/>
        </w:rPr>
      </w:pPr>
    </w:p>
    <w:p w:rsidR="006036A6" w:rsidRDefault="006036A6" w:rsidP="006036A6">
      <w:pPr>
        <w:spacing w:after="0" w:line="360" w:lineRule="auto"/>
        <w:jc w:val="both"/>
        <w:rPr>
          <w:rFonts w:ascii="Arial" w:hAnsi="Arial" w:cs="Arial"/>
        </w:rPr>
      </w:pPr>
      <w:r w:rsidRPr="00ED37E9">
        <w:rPr>
          <w:rFonts w:ascii="Arial" w:hAnsi="Arial" w:cs="Arial"/>
          <w:b/>
          <w:bCs/>
        </w:rPr>
        <w:t>ARTYKUŁ 1</w:t>
      </w:r>
      <w:r>
        <w:rPr>
          <w:rFonts w:ascii="Arial" w:hAnsi="Arial" w:cs="Arial"/>
          <w:b/>
          <w:bCs/>
        </w:rPr>
        <w:t>7</w:t>
      </w:r>
      <w:r w:rsidRPr="00ED37E9">
        <w:rPr>
          <w:rFonts w:ascii="Arial" w:hAnsi="Arial" w:cs="Arial"/>
          <w:b/>
          <w:bCs/>
        </w:rPr>
        <w:t xml:space="preserve"> – ODPOWIEDZIALNOŚĆ</w:t>
      </w:r>
      <w:r w:rsidRPr="00ED37E9">
        <w:rPr>
          <w:rFonts w:ascii="Arial" w:hAnsi="Arial" w:cs="Arial"/>
        </w:rPr>
        <w:t xml:space="preserve"> </w:t>
      </w:r>
    </w:p>
    <w:p w:rsidR="006036A6" w:rsidRPr="009B0549"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Strony zgodnie oświadczają, że odpowiedzialność Wydzierżawiającego wobec Dzierżawcy z tytułu niewykonywania lub nienależytego wykonania Umowy jest ograniczona do szkód, które zostały wyrządzone Dzierżawcy wskutek rażącego </w:t>
      </w:r>
      <w:r w:rsidRPr="009B0549">
        <w:rPr>
          <w:rFonts w:ascii="Arial" w:hAnsi="Arial" w:cs="Arial"/>
        </w:rPr>
        <w:lastRenderedPageBreak/>
        <w:t>niedbalstwa. Powyższe ograniczenie odpowiedzialności nie dotyczy odpowiedzialności deliktowej i obejmuje wyłącznie szkody powstałe w związku z wykonywaniem Umowy.</w:t>
      </w:r>
    </w:p>
    <w:p w:rsidR="006036A6" w:rsidRPr="009B0549"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 </w:t>
      </w:r>
    </w:p>
    <w:p w:rsidR="006036A6" w:rsidRPr="009B0549"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 </w:t>
      </w:r>
    </w:p>
    <w:p w:rsidR="006036A6" w:rsidRPr="009B0549"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Jeżeli w związku z wykonywaniem niniejszej Umowy przez Dzierżawcę lub osoby, za które ponosi on odpowiedzialność, jakakolwiek osoba trzecia skierowała roszczenia lub roszczenie do Wydzierżawiającego, to Dzierżawca zwolni Wydzierżawiającego </w:t>
      </w:r>
      <w:r>
        <w:rPr>
          <w:rFonts w:ascii="Arial" w:hAnsi="Arial" w:cs="Arial"/>
        </w:rPr>
        <w:br/>
      </w:r>
      <w:r w:rsidRPr="009B0549">
        <w:rPr>
          <w:rFonts w:ascii="Arial" w:hAnsi="Arial" w:cs="Arial"/>
        </w:rPr>
        <w:t xml:space="preserve">z obowiązku spełniania świadczenia objętego roszczeniem.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 </w:t>
      </w:r>
    </w:p>
    <w:p w:rsidR="006036A6" w:rsidRPr="009B0549"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Strony ustalają, iż od chwili odbioru Nieruchomości, aż do momentu jej rzeczywistego zwrotu Dzierżawca ponosi wyłączną odpowiedzialność za szkody z tytułu zdarzeń zaistniałych na jej terenie. </w:t>
      </w:r>
    </w:p>
    <w:p w:rsidR="006036A6" w:rsidRPr="00AF1342" w:rsidRDefault="006036A6" w:rsidP="006036A6">
      <w:pPr>
        <w:pStyle w:val="Akapitzlist"/>
        <w:numPr>
          <w:ilvl w:val="0"/>
          <w:numId w:val="41"/>
        </w:numPr>
        <w:spacing w:after="0" w:line="360" w:lineRule="auto"/>
        <w:ind w:left="426" w:hanging="426"/>
        <w:jc w:val="both"/>
        <w:rPr>
          <w:rFonts w:ascii="Arial" w:hAnsi="Arial" w:cs="Arial"/>
          <w:b/>
          <w:bCs/>
        </w:rPr>
      </w:pPr>
      <w:r w:rsidRPr="009B0549">
        <w:rPr>
          <w:rFonts w:ascii="Arial" w:hAnsi="Arial" w:cs="Arial"/>
        </w:rPr>
        <w:t xml:space="preserve">Strony ustalają, że Wydzierżawiający nie ma zobowiązań ani obowiązków w zakresie osiągania przez Dzierżawcę obrotów lub przychodów z tytułu działalności na Nieruchomości lub rentownością działalności tam prowadzonej. Dzierżawca potwierdza, że zobowiązany był dokonać własnej oceny zarówno szans, jak i </w:t>
      </w:r>
      <w:proofErr w:type="spellStart"/>
      <w:r w:rsidRPr="009B0549">
        <w:rPr>
          <w:rFonts w:ascii="Arial" w:hAnsi="Arial" w:cs="Arial"/>
        </w:rPr>
        <w:t>ryzyk</w:t>
      </w:r>
      <w:proofErr w:type="spellEnd"/>
      <w:r w:rsidRPr="009B0549">
        <w:rPr>
          <w:rFonts w:ascii="Arial" w:hAnsi="Arial" w:cs="Arial"/>
        </w:rPr>
        <w:t xml:space="preserve"> związanych </w:t>
      </w:r>
      <w:r>
        <w:rPr>
          <w:rFonts w:ascii="Arial" w:hAnsi="Arial" w:cs="Arial"/>
        </w:rPr>
        <w:br/>
      </w:r>
      <w:r w:rsidRPr="009B0549">
        <w:rPr>
          <w:rFonts w:ascii="Arial" w:hAnsi="Arial" w:cs="Arial"/>
        </w:rPr>
        <w:t xml:space="preserve">z działalnością i atrakcyjnością Nieruchomości, jak również </w:t>
      </w:r>
      <w:proofErr w:type="spellStart"/>
      <w:r w:rsidRPr="009B0549">
        <w:rPr>
          <w:rFonts w:ascii="Arial" w:hAnsi="Arial" w:cs="Arial"/>
        </w:rPr>
        <w:t>ryzyk</w:t>
      </w:r>
      <w:proofErr w:type="spellEnd"/>
      <w:r w:rsidRPr="009B0549">
        <w:rPr>
          <w:rFonts w:ascii="Arial" w:hAnsi="Arial" w:cs="Arial"/>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oraz że nie będzie z tego tytułu dochodzić roszczeń oraz nie będzie uprawniony żądać zmiany lub rozwiązania Umowy. </w:t>
      </w:r>
    </w:p>
    <w:p w:rsidR="00AF1342" w:rsidRPr="00F55B55" w:rsidRDefault="00AF1342" w:rsidP="00F55B55">
      <w:pPr>
        <w:spacing w:after="0" w:line="360" w:lineRule="auto"/>
        <w:jc w:val="both"/>
        <w:rPr>
          <w:rFonts w:ascii="Arial" w:hAnsi="Arial" w:cs="Arial"/>
          <w:b/>
          <w:bCs/>
        </w:rPr>
      </w:pPr>
    </w:p>
    <w:p w:rsidR="006036A6" w:rsidRDefault="006036A6" w:rsidP="006036A6">
      <w:pPr>
        <w:spacing w:after="0" w:line="360" w:lineRule="auto"/>
        <w:jc w:val="both"/>
        <w:rPr>
          <w:rFonts w:ascii="Arial" w:hAnsi="Arial" w:cs="Arial"/>
        </w:rPr>
      </w:pPr>
    </w:p>
    <w:p w:rsidR="006036A6" w:rsidRPr="009B0549" w:rsidRDefault="006036A6" w:rsidP="006036A6">
      <w:pPr>
        <w:spacing w:after="0" w:line="360" w:lineRule="auto"/>
        <w:jc w:val="both"/>
        <w:rPr>
          <w:rFonts w:ascii="Arial" w:hAnsi="Arial" w:cs="Arial"/>
          <w:b/>
          <w:bCs/>
        </w:rPr>
      </w:pPr>
      <w:r w:rsidRPr="009B0549">
        <w:rPr>
          <w:rFonts w:ascii="Arial" w:hAnsi="Arial" w:cs="Arial"/>
          <w:b/>
          <w:bCs/>
        </w:rPr>
        <w:lastRenderedPageBreak/>
        <w:t xml:space="preserve">ARTYKUŁ 18 – UBEZPIECZENIA </w:t>
      </w:r>
    </w:p>
    <w:p w:rsidR="006036A6" w:rsidRPr="009B0549" w:rsidRDefault="006036A6" w:rsidP="006036A6">
      <w:pPr>
        <w:pStyle w:val="Akapitzlist"/>
        <w:numPr>
          <w:ilvl w:val="0"/>
          <w:numId w:val="42"/>
        </w:numPr>
        <w:spacing w:after="0" w:line="360" w:lineRule="auto"/>
        <w:ind w:left="426" w:hanging="426"/>
        <w:jc w:val="both"/>
        <w:rPr>
          <w:rFonts w:ascii="Arial" w:hAnsi="Arial" w:cs="Arial"/>
          <w:b/>
          <w:bCs/>
        </w:rPr>
      </w:pPr>
      <w:r w:rsidRPr="009B0549">
        <w:rPr>
          <w:rFonts w:ascii="Arial" w:hAnsi="Arial" w:cs="Arial"/>
        </w:rPr>
        <w:t>Dzierżawca ubezpieczy Nieruchomość wraz z budynkami i całą pozostałą infrastrukturą według ich wartości od szkód powstałych w szczególności wskutek pożaru, huraganu, powodzi, gradu, uderzenia pioruna, eksplozji, upadku statku powietrznego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w:t>
      </w:r>
      <w:r>
        <w:rPr>
          <w:rFonts w:ascii="Arial" w:hAnsi="Arial" w:cs="Arial"/>
        </w:rPr>
        <w:t>8</w:t>
      </w:r>
      <w:r w:rsidRPr="009B0549">
        <w:rPr>
          <w:rFonts w:ascii="Arial" w:hAnsi="Arial" w:cs="Arial"/>
        </w:rPr>
        <w:t xml:space="preserve">.4. poniżej. </w:t>
      </w:r>
    </w:p>
    <w:p w:rsidR="006036A6" w:rsidRPr="009B0549" w:rsidRDefault="006036A6" w:rsidP="006036A6">
      <w:pPr>
        <w:pStyle w:val="Akapitzlist"/>
        <w:numPr>
          <w:ilvl w:val="0"/>
          <w:numId w:val="42"/>
        </w:numPr>
        <w:spacing w:after="0" w:line="360" w:lineRule="auto"/>
        <w:ind w:left="426" w:hanging="426"/>
        <w:jc w:val="both"/>
        <w:rPr>
          <w:rFonts w:ascii="Arial" w:hAnsi="Arial" w:cs="Arial"/>
          <w:b/>
          <w:bCs/>
        </w:rPr>
      </w:pPr>
      <w:r w:rsidRPr="009B0549">
        <w:rPr>
          <w:rFonts w:ascii="Arial" w:hAnsi="Arial" w:cs="Arial"/>
        </w:rPr>
        <w:t xml:space="preserve">Dzierżawca ubezpieczy ruchomości znajdujące się w Nieruchomości od szkód powstałych w szczególności wskutek pożaru, huraganu, powodzi, gradu, uderzenia pioruna, eksplozji, upadku statku powietrznego, awarii wodnej i kradzieży 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rsidR="006036A6" w:rsidRPr="009B0549" w:rsidRDefault="006036A6" w:rsidP="006036A6">
      <w:pPr>
        <w:pStyle w:val="Akapitzlist"/>
        <w:numPr>
          <w:ilvl w:val="0"/>
          <w:numId w:val="42"/>
        </w:numPr>
        <w:spacing w:after="0" w:line="360" w:lineRule="auto"/>
        <w:ind w:left="426" w:hanging="426"/>
        <w:jc w:val="both"/>
        <w:rPr>
          <w:rFonts w:ascii="Arial" w:hAnsi="Arial" w:cs="Arial"/>
          <w:b/>
          <w:bCs/>
        </w:rPr>
      </w:pPr>
      <w:r w:rsidRPr="009B0549">
        <w:rPr>
          <w:rFonts w:ascii="Arial" w:hAnsi="Arial" w:cs="Arial"/>
        </w:rPr>
        <w:t xml:space="preserve">Dzierżawca ubezpieczy się także od odpowiedzialności cywilnej wobec osób trzecich, zarówno w związku z dzierżawą Nieruchomości, jak i w związku z działalnością prowadzoną w Nieruchomości w jednym z renomowanych towarzystw ubezpieczeniowych i jest zobowiązany do utrzymania odpowiedniego ubezpieczenia przez cały okres trwania Umowy. Suma gwarancyjna będzie nie mniejsza niż </w:t>
      </w:r>
      <w:r>
        <w:rPr>
          <w:rFonts w:ascii="Arial" w:hAnsi="Arial" w:cs="Arial"/>
        </w:rPr>
        <w:t>2</w:t>
      </w:r>
      <w:r w:rsidRPr="009B0549">
        <w:rPr>
          <w:rFonts w:ascii="Arial" w:hAnsi="Arial" w:cs="Arial"/>
        </w:rPr>
        <w:t>.000.000 (</w:t>
      </w:r>
      <w:r>
        <w:rPr>
          <w:rFonts w:ascii="Arial" w:hAnsi="Arial" w:cs="Arial"/>
        </w:rPr>
        <w:t>dwa</w:t>
      </w:r>
      <w:r w:rsidRPr="009B0549">
        <w:rPr>
          <w:rFonts w:ascii="Arial" w:hAnsi="Arial" w:cs="Arial"/>
        </w:rPr>
        <w:t xml:space="preserve"> milion</w:t>
      </w:r>
      <w:r>
        <w:rPr>
          <w:rFonts w:ascii="Arial" w:hAnsi="Arial" w:cs="Arial"/>
        </w:rPr>
        <w:t>y</w:t>
      </w:r>
      <w:r w:rsidRPr="009B0549">
        <w:rPr>
          <w:rFonts w:ascii="Arial" w:hAnsi="Arial" w:cs="Arial"/>
        </w:rPr>
        <w:t xml:space="preserve">) EUR na jedno i wszystkie zdarzenia w rocznym okresie ubezpieczenia, z zastrzeżeniem, iż </w:t>
      </w:r>
      <w:proofErr w:type="spellStart"/>
      <w:r w:rsidRPr="009B0549">
        <w:rPr>
          <w:rFonts w:ascii="Arial" w:hAnsi="Arial" w:cs="Arial"/>
        </w:rPr>
        <w:t>podlimity</w:t>
      </w:r>
      <w:proofErr w:type="spellEnd"/>
      <w:r w:rsidRPr="009B0549">
        <w:rPr>
          <w:rFonts w:ascii="Arial" w:hAnsi="Arial" w:cs="Arial"/>
        </w:rPr>
        <w:t xml:space="preserve"> na poszczególne ryzyka nie mogą być niższe niż 1.000.000 (jeden milion) EUR. 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 stosunku do osób trzecich</w:t>
      </w:r>
      <w:r>
        <w:rPr>
          <w:rFonts w:ascii="Arial" w:hAnsi="Arial" w:cs="Arial"/>
        </w:rPr>
        <w:br/>
      </w:r>
      <w:r w:rsidRPr="009B0549">
        <w:rPr>
          <w:rFonts w:ascii="Arial" w:hAnsi="Arial" w:cs="Arial"/>
        </w:rPr>
        <w:t xml:space="preserve"> i wszystkich uczestników prac budowlanych, w jednym z renomowanych towarzystw ubezpieczeniowych. Suma gwarancyjna będzie nie mniejsza niż 5.000.000,- (pięć milionów) EUR</w:t>
      </w:r>
      <w:r>
        <w:rPr>
          <w:rFonts w:ascii="Arial" w:hAnsi="Arial" w:cs="Arial"/>
        </w:rPr>
        <w:t xml:space="preserve"> </w:t>
      </w:r>
      <w:r w:rsidRPr="009B0549">
        <w:rPr>
          <w:rFonts w:ascii="Arial" w:hAnsi="Arial" w:cs="Arial"/>
        </w:rPr>
        <w:t xml:space="preserve">na jedno i wszystkie zdarzenia w rocznym okresie ubezpieczenia, </w:t>
      </w:r>
      <w:r>
        <w:rPr>
          <w:rFonts w:ascii="Arial" w:hAnsi="Arial" w:cs="Arial"/>
        </w:rPr>
        <w:br/>
      </w:r>
      <w:r w:rsidRPr="009B0549">
        <w:rPr>
          <w:rFonts w:ascii="Arial" w:hAnsi="Arial" w:cs="Arial"/>
        </w:rPr>
        <w:t xml:space="preserve">z zastrzeżeniem, iż </w:t>
      </w:r>
      <w:proofErr w:type="spellStart"/>
      <w:r w:rsidRPr="009B0549">
        <w:rPr>
          <w:rFonts w:ascii="Arial" w:hAnsi="Arial" w:cs="Arial"/>
        </w:rPr>
        <w:t>podlimity</w:t>
      </w:r>
      <w:proofErr w:type="spellEnd"/>
      <w:r w:rsidRPr="009B0549">
        <w:rPr>
          <w:rFonts w:ascii="Arial" w:hAnsi="Arial" w:cs="Arial"/>
        </w:rPr>
        <w:t xml:space="preserve"> na poszczególne ryzyka nie mogą być niższe niż 1.000.000,- (jeden milion) EUR. W przypadku uruchomienia którejkolwiek z polis i dokonania przez ubezpieczyciela wypłaty odszkodowania Dzierżawca zobowiązany jest do dokonania uzupełnienia zakresu posiadanych ubezpieczeń w taki sposób, aby sumy gwarancyjne </w:t>
      </w:r>
      <w:r>
        <w:rPr>
          <w:rFonts w:ascii="Arial" w:hAnsi="Arial" w:cs="Arial"/>
        </w:rPr>
        <w:br/>
      </w:r>
      <w:r w:rsidRPr="009B0549">
        <w:rPr>
          <w:rFonts w:ascii="Arial" w:hAnsi="Arial" w:cs="Arial"/>
        </w:rPr>
        <w:t>w każdym momencie trwania Umowy nie były niższe niż wskazane w niniejszym artykule.</w:t>
      </w:r>
    </w:p>
    <w:p w:rsidR="006036A6" w:rsidRPr="00BF16B5" w:rsidRDefault="006036A6" w:rsidP="006036A6">
      <w:pPr>
        <w:pStyle w:val="Akapitzlist"/>
        <w:numPr>
          <w:ilvl w:val="0"/>
          <w:numId w:val="42"/>
        </w:numPr>
        <w:spacing w:after="0" w:line="360" w:lineRule="auto"/>
        <w:ind w:left="426" w:hanging="426"/>
        <w:jc w:val="both"/>
        <w:rPr>
          <w:rFonts w:ascii="Arial" w:hAnsi="Arial" w:cs="Arial"/>
          <w:b/>
          <w:bCs/>
        </w:rPr>
      </w:pPr>
      <w:r w:rsidRPr="009B0549">
        <w:rPr>
          <w:rFonts w:ascii="Arial" w:hAnsi="Arial" w:cs="Arial"/>
        </w:rPr>
        <w:lastRenderedPageBreak/>
        <w:t xml:space="preserve">Dzierżawca, w terminie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Dzierżawca na każde żądanie Wydzierżawiającego ma obowiązek przedstawić dokumenty potwierdzające istnienie polis oraz terminową zapłatę przez Dzierżawcę składek ubezpieczeniowych. </w:t>
      </w:r>
    </w:p>
    <w:p w:rsidR="006036A6" w:rsidRPr="00BF16B5" w:rsidRDefault="006036A6" w:rsidP="006036A6">
      <w:pPr>
        <w:pStyle w:val="Akapitzlist"/>
        <w:numPr>
          <w:ilvl w:val="0"/>
          <w:numId w:val="42"/>
        </w:numPr>
        <w:spacing w:after="0" w:line="360" w:lineRule="auto"/>
        <w:ind w:left="426" w:hanging="426"/>
        <w:jc w:val="both"/>
        <w:rPr>
          <w:rFonts w:ascii="Arial" w:hAnsi="Arial" w:cs="Arial"/>
          <w:b/>
          <w:bCs/>
        </w:rPr>
      </w:pPr>
      <w:r w:rsidRPr="009B0549">
        <w:rPr>
          <w:rFonts w:ascii="Arial" w:hAnsi="Arial" w:cs="Arial"/>
        </w:rPr>
        <w:t>Obowiązki określone w art.1</w:t>
      </w:r>
      <w:r>
        <w:rPr>
          <w:rFonts w:ascii="Arial" w:hAnsi="Arial" w:cs="Arial"/>
        </w:rPr>
        <w:t>8</w:t>
      </w:r>
      <w:r w:rsidRPr="009B0549">
        <w:rPr>
          <w:rFonts w:ascii="Arial" w:hAnsi="Arial" w:cs="Arial"/>
        </w:rPr>
        <w:t>.1.- 1</w:t>
      </w:r>
      <w:r>
        <w:rPr>
          <w:rFonts w:ascii="Arial" w:hAnsi="Arial" w:cs="Arial"/>
        </w:rPr>
        <w:t>8</w:t>
      </w:r>
      <w:r w:rsidRPr="009B0549">
        <w:rPr>
          <w:rFonts w:ascii="Arial" w:hAnsi="Arial" w:cs="Arial"/>
        </w:rPr>
        <w:t xml:space="preserve">.4.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Pr>
          <w:rFonts w:ascii="Arial" w:hAnsi="Arial" w:cs="Arial"/>
        </w:rPr>
        <w:br/>
      </w:r>
      <w:r w:rsidRPr="009B0549">
        <w:rPr>
          <w:rFonts w:ascii="Arial" w:hAnsi="Arial" w:cs="Arial"/>
        </w:rPr>
        <w:t>w niniejszym artykule 1</w:t>
      </w:r>
      <w:r>
        <w:rPr>
          <w:rFonts w:ascii="Arial" w:hAnsi="Arial" w:cs="Arial"/>
        </w:rPr>
        <w:t>8</w:t>
      </w:r>
      <w:r w:rsidRPr="009B0549">
        <w:rPr>
          <w:rFonts w:ascii="Arial" w:hAnsi="Arial" w:cs="Arial"/>
        </w:rPr>
        <w:t xml:space="preserve">. </w:t>
      </w:r>
    </w:p>
    <w:p w:rsidR="006036A6" w:rsidRPr="00BF16B5" w:rsidRDefault="006036A6" w:rsidP="006036A6">
      <w:pPr>
        <w:pStyle w:val="Akapitzlist"/>
        <w:spacing w:after="0" w:line="360" w:lineRule="auto"/>
        <w:ind w:left="426"/>
        <w:jc w:val="both"/>
        <w:rPr>
          <w:rFonts w:ascii="Arial" w:hAnsi="Arial" w:cs="Arial"/>
          <w:b/>
          <w:bCs/>
        </w:rPr>
      </w:pPr>
    </w:p>
    <w:p w:rsidR="006036A6" w:rsidRPr="00BF16B5" w:rsidRDefault="006036A6" w:rsidP="006036A6">
      <w:pPr>
        <w:spacing w:after="0" w:line="360" w:lineRule="auto"/>
        <w:jc w:val="both"/>
        <w:rPr>
          <w:rFonts w:ascii="Arial" w:hAnsi="Arial" w:cs="Arial"/>
          <w:b/>
          <w:bCs/>
        </w:rPr>
      </w:pPr>
      <w:r w:rsidRPr="00BF16B5">
        <w:rPr>
          <w:rFonts w:ascii="Arial" w:hAnsi="Arial" w:cs="Arial"/>
          <w:b/>
          <w:bCs/>
        </w:rPr>
        <w:t>ARTYKUŁ 19 – PRZENIESIENIE PRAW WYNIKAJĄCYCH Z UMOWY, PODDZIERŻAWA, PROWADZENIE DZIAŁALNOSCI W NIERUCHOMOŚCI PRZEZ OSOBY TRZECIE</w:t>
      </w:r>
    </w:p>
    <w:p w:rsidR="006036A6" w:rsidRPr="00BF16B5" w:rsidRDefault="006036A6" w:rsidP="006036A6">
      <w:pPr>
        <w:pStyle w:val="Akapitzlist"/>
        <w:numPr>
          <w:ilvl w:val="0"/>
          <w:numId w:val="43"/>
        </w:numPr>
        <w:spacing w:after="0" w:line="360" w:lineRule="auto"/>
        <w:ind w:left="426" w:hanging="426"/>
        <w:jc w:val="both"/>
        <w:rPr>
          <w:rFonts w:ascii="Arial" w:hAnsi="Arial" w:cs="Arial"/>
          <w:b/>
          <w:bCs/>
        </w:rPr>
      </w:pPr>
      <w:r w:rsidRPr="00BF16B5">
        <w:rPr>
          <w:rFonts w:ascii="Arial" w:hAnsi="Arial" w:cs="Arial"/>
        </w:rPr>
        <w:t xml:space="preserve">Bez pisemnej – pod rygorem nieważności - zgody Wydzierżawiającego Dzierżawca nie może poddzierżawić, oddawać w najem ani oddawać do bezpłatnego używania całości, ani części Nieruchomości. W celu uzyskania takiej zgody Dzierżawca zobowiązany będzie przedstawić Wydzierżawiającemu projekt umowy z osobą trzecią oraz kopię wypisu </w:t>
      </w:r>
      <w:r>
        <w:rPr>
          <w:rFonts w:ascii="Arial" w:hAnsi="Arial" w:cs="Arial"/>
        </w:rPr>
        <w:br/>
      </w:r>
      <w:r w:rsidRPr="00BF16B5">
        <w:rPr>
          <w:rFonts w:ascii="Arial" w:hAnsi="Arial" w:cs="Arial"/>
        </w:rP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rsidR="006036A6" w:rsidRPr="00BF16B5" w:rsidRDefault="006036A6" w:rsidP="006036A6">
      <w:pPr>
        <w:pStyle w:val="Akapitzlist"/>
        <w:numPr>
          <w:ilvl w:val="0"/>
          <w:numId w:val="43"/>
        </w:numPr>
        <w:spacing w:after="0" w:line="360" w:lineRule="auto"/>
        <w:ind w:left="426" w:hanging="426"/>
        <w:jc w:val="both"/>
        <w:rPr>
          <w:rFonts w:ascii="Arial" w:hAnsi="Arial" w:cs="Arial"/>
          <w:b/>
          <w:bCs/>
        </w:rPr>
      </w:pPr>
      <w:r w:rsidRPr="00BF16B5">
        <w:rPr>
          <w:rFonts w:ascii="Arial" w:hAnsi="Arial" w:cs="Arial"/>
        </w:rPr>
        <w:t xml:space="preserve">W razie udzielenia zgody, za działania lub zaniechania osób, o których mowa w art. </w:t>
      </w:r>
      <w:r>
        <w:rPr>
          <w:rFonts w:ascii="Arial" w:hAnsi="Arial" w:cs="Arial"/>
        </w:rPr>
        <w:t>19</w:t>
      </w:r>
      <w:r w:rsidRPr="00BF16B5">
        <w:rPr>
          <w:rFonts w:ascii="Arial" w:hAnsi="Arial" w:cs="Arial"/>
        </w:rPr>
        <w:t>.1. powyżej Dzierżawca ponosi odpowiedzialność jak za własne działania i zaniechania.</w:t>
      </w:r>
    </w:p>
    <w:p w:rsidR="006036A6" w:rsidRPr="00BF16B5" w:rsidRDefault="006036A6" w:rsidP="006036A6">
      <w:pPr>
        <w:pStyle w:val="Akapitzlist"/>
        <w:numPr>
          <w:ilvl w:val="0"/>
          <w:numId w:val="43"/>
        </w:numPr>
        <w:spacing w:after="0" w:line="360" w:lineRule="auto"/>
        <w:ind w:left="426" w:hanging="426"/>
        <w:jc w:val="both"/>
        <w:rPr>
          <w:rFonts w:ascii="Arial" w:hAnsi="Arial" w:cs="Arial"/>
          <w:b/>
          <w:bCs/>
        </w:rPr>
      </w:pPr>
      <w:r w:rsidRPr="00BF16B5">
        <w:rPr>
          <w:rFonts w:ascii="Arial" w:hAnsi="Arial" w:cs="Arial"/>
        </w:rPr>
        <w:t xml:space="preserve">Strony ustalają, iż jeżeli Wydzierżawiający wyrazi zgodę, o której mowa w art. </w:t>
      </w:r>
      <w:r>
        <w:rPr>
          <w:rFonts w:ascii="Arial" w:hAnsi="Arial" w:cs="Arial"/>
        </w:rPr>
        <w:t>19</w:t>
      </w:r>
      <w:r w:rsidRPr="00BF16B5">
        <w:rPr>
          <w:rFonts w:ascii="Arial" w:hAnsi="Arial" w:cs="Arial"/>
        </w:rPr>
        <w:t>.1. powyżej, to Dzierżawca przyjmuje na siebie odpowiedzialność za to, że taka osoba trzecia nie zakłóci wykonywania postanowień niniejszej Umowy, ani nie naruszy praw Wydzierżawiającego wynikających z niniejszej Umowy.</w:t>
      </w:r>
    </w:p>
    <w:p w:rsidR="006036A6" w:rsidRPr="00BF16B5" w:rsidRDefault="006036A6" w:rsidP="006036A6">
      <w:pPr>
        <w:pStyle w:val="Akapitzlist"/>
        <w:numPr>
          <w:ilvl w:val="0"/>
          <w:numId w:val="43"/>
        </w:numPr>
        <w:spacing w:after="0" w:line="360" w:lineRule="auto"/>
        <w:ind w:left="426" w:hanging="426"/>
        <w:jc w:val="both"/>
        <w:rPr>
          <w:rFonts w:ascii="Arial" w:hAnsi="Arial" w:cs="Arial"/>
          <w:b/>
          <w:bCs/>
        </w:rPr>
      </w:pPr>
      <w:r w:rsidRPr="00BF16B5">
        <w:rPr>
          <w:rFonts w:ascii="Arial" w:hAnsi="Arial" w:cs="Arial"/>
        </w:rPr>
        <w:t xml:space="preserve"> Dzierżawca nie może bez pisemnej – pod rygorem nieważności– zgody Wydzierżawiającego przenieść praw wynikających z niniejszej Umowy. </w:t>
      </w:r>
    </w:p>
    <w:p w:rsidR="006036A6" w:rsidRDefault="006036A6" w:rsidP="006036A6">
      <w:pPr>
        <w:spacing w:after="0" w:line="360" w:lineRule="auto"/>
        <w:jc w:val="both"/>
        <w:rPr>
          <w:rFonts w:ascii="Arial" w:hAnsi="Arial" w:cs="Arial"/>
        </w:rPr>
      </w:pPr>
    </w:p>
    <w:p w:rsidR="00AF1342" w:rsidRDefault="00AF1342" w:rsidP="006036A6">
      <w:pPr>
        <w:spacing w:after="0" w:line="360" w:lineRule="auto"/>
        <w:jc w:val="both"/>
        <w:rPr>
          <w:rFonts w:ascii="Arial" w:hAnsi="Arial" w:cs="Arial"/>
        </w:rPr>
      </w:pPr>
    </w:p>
    <w:p w:rsidR="006036A6" w:rsidRPr="00BF16B5" w:rsidRDefault="006036A6" w:rsidP="006036A6">
      <w:pPr>
        <w:spacing w:after="0" w:line="360" w:lineRule="auto"/>
        <w:jc w:val="both"/>
        <w:rPr>
          <w:rFonts w:ascii="Arial" w:hAnsi="Arial" w:cs="Arial"/>
          <w:b/>
          <w:bCs/>
        </w:rPr>
      </w:pPr>
      <w:r w:rsidRPr="00BF16B5">
        <w:rPr>
          <w:rFonts w:ascii="Arial" w:hAnsi="Arial" w:cs="Arial"/>
          <w:b/>
          <w:bCs/>
        </w:rPr>
        <w:lastRenderedPageBreak/>
        <w:t>ARTYKUŁ 2</w:t>
      </w:r>
      <w:r>
        <w:rPr>
          <w:rFonts w:ascii="Arial" w:hAnsi="Arial" w:cs="Arial"/>
          <w:b/>
          <w:bCs/>
        </w:rPr>
        <w:t>0</w:t>
      </w:r>
      <w:r w:rsidRPr="00BF16B5">
        <w:rPr>
          <w:rFonts w:ascii="Arial" w:hAnsi="Arial" w:cs="Arial"/>
          <w:b/>
          <w:bCs/>
        </w:rPr>
        <w:t xml:space="preserve"> - PRAWA AUTORSKIE </w:t>
      </w:r>
    </w:p>
    <w:p w:rsidR="006036A6" w:rsidRPr="00BF16B5"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W zamian za wynagrodzenie określone w art. 2</w:t>
      </w:r>
      <w:r>
        <w:rPr>
          <w:rFonts w:ascii="Arial" w:hAnsi="Arial" w:cs="Arial"/>
        </w:rPr>
        <w:t>0</w:t>
      </w:r>
      <w:r w:rsidRPr="00BF16B5">
        <w:rPr>
          <w:rFonts w:ascii="Arial" w:hAnsi="Arial" w:cs="Arial"/>
        </w:rPr>
        <w:t xml:space="preserve">.9. poniżej Dzierżawca przenosi na rzecz Wydzierżawiającego autorskie prawa majątkowe do wszelkich utworów utrwalonych </w:t>
      </w:r>
      <w:r>
        <w:rPr>
          <w:rFonts w:ascii="Arial" w:hAnsi="Arial" w:cs="Arial"/>
        </w:rPr>
        <w:br/>
      </w:r>
      <w:r w:rsidRPr="00BF16B5">
        <w:rPr>
          <w:rFonts w:ascii="Arial" w:hAnsi="Arial" w:cs="Arial"/>
        </w:rPr>
        <w:t xml:space="preserve">w dokumentach, planach, projektach, w tym także projektach budowlanych, dokumentacji budowy, dokumentacji powykonawczej oraz innych utworów w rozumieniu ustawy z dnia 4 lutego 1994 r. o prawie autorskim i prawach pokrewnych (j.t. Dz.U. 2006 Nr 90, poz. 631 ze zm.), które powstały w związku z wykonywaniem niniejszej Umowy („Utwory”), </w:t>
      </w:r>
      <w:r>
        <w:rPr>
          <w:rFonts w:ascii="Arial" w:hAnsi="Arial" w:cs="Arial"/>
        </w:rPr>
        <w:br/>
      </w:r>
      <w:r w:rsidRPr="00BF16B5">
        <w:rPr>
          <w:rFonts w:ascii="Arial" w:hAnsi="Arial" w:cs="Arial"/>
        </w:rPr>
        <w:t xml:space="preserve">w zakresie, w jakim korzystanie z Utworów jest lub będzie konieczne do realizacji Inwestycji i należytego utrzymania oraz prawidłowej eksploatacji </w:t>
      </w:r>
      <w:r>
        <w:rPr>
          <w:rFonts w:ascii="Arial" w:hAnsi="Arial" w:cs="Arial"/>
        </w:rPr>
        <w:t>budynków</w:t>
      </w:r>
      <w:r w:rsidRPr="00BF16B5">
        <w:rPr>
          <w:rFonts w:ascii="Arial" w:hAnsi="Arial" w:cs="Arial"/>
        </w:rPr>
        <w:t>, włącznie z przebudową rozbudową oraz zaadaptowaniem Nieruchomości do potrzeb Wydzierżawiającego. Wynagrodzenie określone w art. 2</w:t>
      </w:r>
      <w:r>
        <w:rPr>
          <w:rFonts w:ascii="Arial" w:hAnsi="Arial" w:cs="Arial"/>
        </w:rPr>
        <w:t>0</w:t>
      </w:r>
      <w:r w:rsidRPr="00BF16B5">
        <w:rPr>
          <w:rFonts w:ascii="Arial" w:hAnsi="Arial" w:cs="Arial"/>
        </w:rPr>
        <w:t>.9. poniżej obejmuje przeniesienie autorskich praw majątkowych do Utworów na wszystkich polach eksploatacji wskazanych w art. 2</w:t>
      </w:r>
      <w:r>
        <w:rPr>
          <w:rFonts w:ascii="Arial" w:hAnsi="Arial" w:cs="Arial"/>
        </w:rPr>
        <w:t>0</w:t>
      </w:r>
      <w:r w:rsidRPr="00BF16B5">
        <w:rPr>
          <w:rFonts w:ascii="Arial" w:hAnsi="Arial" w:cs="Arial"/>
        </w:rPr>
        <w:t xml:space="preserve">.4.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 </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 xml:space="preserve">Dzierżawca zapewnia, że przysługują mu lub zobowiązuje się spowodować, że </w:t>
      </w:r>
      <w:r>
        <w:rPr>
          <w:rFonts w:ascii="Arial" w:hAnsi="Arial" w:cs="Arial"/>
        </w:rPr>
        <w:br/>
      </w:r>
      <w:r w:rsidRPr="00BF16B5">
        <w:rPr>
          <w:rFonts w:ascii="Arial" w:hAnsi="Arial" w:cs="Arial"/>
        </w:rPr>
        <w:t>w odpowiednim czasie będą mu przysługiwały autorskie prawa majątkowe do wszelkich Utworów jak również prawa, o których mowa w art.2</w:t>
      </w:r>
      <w:r>
        <w:rPr>
          <w:rFonts w:ascii="Arial" w:hAnsi="Arial" w:cs="Arial"/>
        </w:rPr>
        <w:t>0</w:t>
      </w:r>
      <w:r w:rsidRPr="00BF16B5">
        <w:rPr>
          <w:rFonts w:ascii="Arial" w:hAnsi="Arial" w:cs="Arial"/>
        </w:rPr>
        <w:t>.3. poniżej w zakresie koniecznym do należytej realizacji zobowiązań nałożonych na Dzierżawcę mocą niniejszego art. 2</w:t>
      </w:r>
      <w:r>
        <w:rPr>
          <w:rFonts w:ascii="Arial" w:hAnsi="Arial" w:cs="Arial"/>
        </w:rPr>
        <w:t>0</w:t>
      </w:r>
      <w:r w:rsidRPr="00BF16B5">
        <w:rPr>
          <w:rFonts w:ascii="Arial" w:hAnsi="Arial" w:cs="Arial"/>
        </w:rPr>
        <w:t xml:space="preserve">, </w:t>
      </w:r>
      <w:r>
        <w:rPr>
          <w:rFonts w:ascii="Arial" w:hAnsi="Arial" w:cs="Arial"/>
        </w:rPr>
        <w:br/>
      </w:r>
      <w:r w:rsidRPr="00BF16B5">
        <w:rPr>
          <w:rFonts w:ascii="Arial" w:hAnsi="Arial" w:cs="Arial"/>
        </w:rPr>
        <w:t xml:space="preserve">w szczególności Dzierżawca zobowiązuje się zastrzegać w umowach zawieranych </w:t>
      </w:r>
      <w:r>
        <w:rPr>
          <w:rFonts w:ascii="Arial" w:hAnsi="Arial" w:cs="Arial"/>
        </w:rPr>
        <w:br/>
      </w:r>
      <w:r w:rsidRPr="00BF16B5">
        <w:rPr>
          <w:rFonts w:ascii="Arial" w:hAnsi="Arial" w:cs="Arial"/>
        </w:rPr>
        <w:t>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w:t>
      </w:r>
      <w:r>
        <w:rPr>
          <w:rFonts w:ascii="Arial" w:hAnsi="Arial" w:cs="Arial"/>
        </w:rPr>
        <w:t xml:space="preserve"> </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z dnia 30 czerwca 2000 roku – Prawo własności przemysłowej</w:t>
      </w:r>
      <w:r>
        <w:rPr>
          <w:rFonts w:ascii="Arial" w:hAnsi="Arial" w:cs="Arial"/>
        </w:rPr>
        <w:t xml:space="preserve"> </w:t>
      </w:r>
      <w:r w:rsidRPr="00BF16B5">
        <w:rPr>
          <w:rFonts w:ascii="Arial" w:hAnsi="Arial" w:cs="Arial"/>
        </w:rPr>
        <w:t xml:space="preserve">albo umową międzynarodową </w:t>
      </w:r>
      <w:r w:rsidRPr="00BF16B5">
        <w:rPr>
          <w:rFonts w:ascii="Arial" w:hAnsi="Arial" w:cs="Arial"/>
        </w:rPr>
        <w:lastRenderedPageBreak/>
        <w:t>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art.2</w:t>
      </w:r>
      <w:r>
        <w:rPr>
          <w:rFonts w:ascii="Arial" w:hAnsi="Arial" w:cs="Arial"/>
        </w:rPr>
        <w:t>0</w:t>
      </w:r>
      <w:r w:rsidRPr="00BF16B5">
        <w:rPr>
          <w:rFonts w:ascii="Arial" w:hAnsi="Arial" w:cs="Arial"/>
        </w:rPr>
        <w:t>.9. poniżej obejmuje również takie przeniesienia wspomnianych wyżej praw bądź zapewnienie korzystania z nich.</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Przeniesienie autorskich praw majątkowych, o których mowa w art.2</w:t>
      </w:r>
      <w:r>
        <w:rPr>
          <w:rFonts w:ascii="Arial" w:hAnsi="Arial" w:cs="Arial"/>
        </w:rPr>
        <w:t>0</w:t>
      </w:r>
      <w:r w:rsidRPr="00BF16B5">
        <w:rPr>
          <w:rFonts w:ascii="Arial" w:hAnsi="Arial" w:cs="Arial"/>
        </w:rPr>
        <w:t xml:space="preserve">.1. powyżej dotyczy wszelkich aktualnie znanych pól eksploatacji w takim zakresie, w jakim korzystanie </w:t>
      </w:r>
      <w:r>
        <w:rPr>
          <w:rFonts w:ascii="Arial" w:hAnsi="Arial" w:cs="Arial"/>
        </w:rPr>
        <w:br/>
      </w:r>
      <w:r w:rsidRPr="00BF16B5">
        <w:rPr>
          <w:rFonts w:ascii="Arial" w:hAnsi="Arial" w:cs="Arial"/>
        </w:rPr>
        <w:t xml:space="preserve">z Utworów jest lub będzie konieczne do realizacji Inwestycji i należytego utrzymania oraz prawidłowej eksploatacji </w:t>
      </w:r>
      <w:r>
        <w:rPr>
          <w:rFonts w:ascii="Arial" w:hAnsi="Arial" w:cs="Arial"/>
        </w:rPr>
        <w:t>budynków i urządzeń</w:t>
      </w:r>
      <w:r w:rsidRPr="00BF16B5">
        <w:rPr>
          <w:rFonts w:ascii="Arial" w:hAnsi="Arial" w:cs="Arial"/>
        </w:rPr>
        <w:t xml:space="preserve">, włącznie z przebudową, rozbudową oraz zaadaptowaniem stosownie do potrzeb i zamierzeń Wydzierżawiającego, w zakresie poniższych pól eksploatacji: a) w zakresie utrwalania oraz zwielokrotniania Utworu – wytwarzanie każdą możliwą techniką, w tym techniką drukarską, reprograficzną, zapisu magnetycznego i optycznego, techniką cyfrową, wykonywania odbitek, itd.; b) w zakresie obrotu oryginałem albo egzemplarzami, na których Utwór utrwalono – wprowadzanie do obrotu, użyczenie lub najem; c) 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 </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 xml:space="preserve">Dzierżawca zobowiązuje się, że autorskie prawa osobiste będą przysługiwały twórcom Utworów („Twórcy”). Sposób wykonywania autorskich praw osobistych przez Twórców będzie regulowała odrębna umowa zawarta pomiędzy Twórcami lub podmiotami współpracującymi z Twórcami z jednej strony a Dzierżawcą. Dzierżawca zobowiązuje się zawrzeć umowę z Twórcami lub pomiotami współpracującymi z Twórcami, w rezultacie, której Twórcy będą zobowiązani do niewykonywania autorskich praw osobistych </w:t>
      </w:r>
      <w:r>
        <w:rPr>
          <w:rFonts w:ascii="Arial" w:hAnsi="Arial" w:cs="Arial"/>
        </w:rPr>
        <w:br/>
      </w:r>
      <w:r w:rsidRPr="00BF16B5">
        <w:rPr>
          <w:rFonts w:ascii="Arial" w:hAnsi="Arial" w:cs="Arial"/>
        </w:rPr>
        <w:t xml:space="preserve">w stosunku do Utworów, a Dzierżawca zostanie upoważniony do wykonywania wszelkich autorskich praw osobistych włącznie z uprawnieniem do udzielenia dalszych upoważnień. </w:t>
      </w:r>
      <w:r w:rsidRPr="00BF16B5">
        <w:rPr>
          <w:rFonts w:ascii="Arial" w:hAnsi="Arial" w:cs="Arial"/>
        </w:rPr>
        <w:lastRenderedPageBreak/>
        <w:t>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 xml:space="preserve">Dzierżawca zabezpieczy i zwolni od odpowiedzialności Wydzierżawiającego </w:t>
      </w:r>
      <w:r>
        <w:rPr>
          <w:rFonts w:ascii="Arial" w:hAnsi="Arial" w:cs="Arial"/>
        </w:rPr>
        <w:br/>
      </w:r>
      <w:r w:rsidRPr="00BF16B5">
        <w:rPr>
          <w:rFonts w:ascii="Arial" w:hAnsi="Arial" w:cs="Arial"/>
        </w:rPr>
        <w:t xml:space="preserve">z jakichkolwiek roszczeń, postępowań, szkód, strat, kosztów lub wydatków powstałych </w:t>
      </w:r>
      <w:r>
        <w:rPr>
          <w:rFonts w:ascii="Arial" w:hAnsi="Arial" w:cs="Arial"/>
        </w:rPr>
        <w:br/>
      </w:r>
      <w:r w:rsidRPr="00BF16B5">
        <w:rPr>
          <w:rFonts w:ascii="Arial" w:hAnsi="Arial" w:cs="Arial"/>
        </w:rPr>
        <w:t xml:space="preserve">w wyniku lub w związku z używaniem przez Wydzierżawiającego Utworów lub rezultatów wykonania niniejszej Umowy podlegających ochronie w oparciu o prawo autorskie, prawo własności przemysłowej, umowę międzynarodową lub kodeks cywilny. </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Strony zgodnie postanawiają, że rozwiązanie, wygaśnięcie lub wypowiedzenie niniejszej Umowy - niezależnie od podstawy prawnej - nie będzie obejmowało art. 2</w:t>
      </w:r>
      <w:r>
        <w:rPr>
          <w:rFonts w:ascii="Arial" w:hAnsi="Arial" w:cs="Arial"/>
        </w:rPr>
        <w:t>0</w:t>
      </w:r>
      <w:r w:rsidRPr="00BF16B5">
        <w:rPr>
          <w:rFonts w:ascii="Arial" w:hAnsi="Arial" w:cs="Arial"/>
        </w:rPr>
        <w:t xml:space="preserve">, w związku, </w:t>
      </w:r>
      <w:r>
        <w:rPr>
          <w:rFonts w:ascii="Arial" w:hAnsi="Arial" w:cs="Arial"/>
        </w:rPr>
        <w:br/>
      </w:r>
      <w:r w:rsidRPr="00BF16B5">
        <w:rPr>
          <w:rFonts w:ascii="Arial" w:hAnsi="Arial" w:cs="Arial"/>
        </w:rPr>
        <w:t>z czym art. 2</w:t>
      </w:r>
      <w:r>
        <w:rPr>
          <w:rFonts w:ascii="Arial" w:hAnsi="Arial" w:cs="Arial"/>
        </w:rPr>
        <w:t>0</w:t>
      </w:r>
      <w:r w:rsidRPr="00BF16B5">
        <w:rPr>
          <w:rFonts w:ascii="Arial" w:hAnsi="Arial" w:cs="Arial"/>
        </w:rPr>
        <w:t xml:space="preserve"> Umowy zachowuje moc pomimo rozwiązania, wygaśnięcia lub wypowiedzenia Umowy, a Wydzierżawiający tym samym zachowuje wszelkie prawa nabyte na podstawie art. 2</w:t>
      </w:r>
      <w:r>
        <w:rPr>
          <w:rFonts w:ascii="Arial" w:hAnsi="Arial" w:cs="Arial"/>
        </w:rPr>
        <w:t>0</w:t>
      </w:r>
      <w:r w:rsidRPr="00BF16B5">
        <w:rPr>
          <w:rFonts w:ascii="Arial" w:hAnsi="Arial" w:cs="Arial"/>
        </w:rPr>
        <w:t xml:space="preserve"> Umowy.</w:t>
      </w:r>
    </w:p>
    <w:p w:rsidR="006036A6" w:rsidRPr="00637120"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Wynagrodzenie Dzierżawcy z tytułu nabycia przez Wydzierżawiającego praw określonych w niniejszym art. 2</w:t>
      </w:r>
      <w:r>
        <w:rPr>
          <w:rFonts w:ascii="Arial" w:hAnsi="Arial" w:cs="Arial"/>
        </w:rPr>
        <w:t>0</w:t>
      </w:r>
      <w:r w:rsidRPr="00BF16B5">
        <w:rPr>
          <w:rFonts w:ascii="Arial" w:hAnsi="Arial" w:cs="Arial"/>
        </w:rPr>
        <w:t xml:space="preserve"> stanowi 1% (jeden procent) Czynszu w wysokości obowiązującej </w:t>
      </w:r>
      <w:r>
        <w:rPr>
          <w:rFonts w:ascii="Arial" w:hAnsi="Arial" w:cs="Arial"/>
        </w:rPr>
        <w:br/>
      </w:r>
      <w:r w:rsidRPr="00BF16B5">
        <w:rPr>
          <w:rFonts w:ascii="Arial" w:hAnsi="Arial" w:cs="Arial"/>
        </w:rPr>
        <w:t xml:space="preserve">w ostatnim miesiącu przed rozwiązaniem lub wygaśnięciem Umowy. Wynagrodzenie to jest płatne w terminie płatności ostatniej faktury wystawionej Dzierżawcy przez Wydzierżawiającego z tytułu Czynszu poprzez potrącenie tego wynagrodzenia </w:t>
      </w:r>
      <w:r>
        <w:rPr>
          <w:rFonts w:ascii="Arial" w:hAnsi="Arial" w:cs="Arial"/>
        </w:rPr>
        <w:br/>
      </w:r>
      <w:r w:rsidRPr="00BF16B5">
        <w:rPr>
          <w:rFonts w:ascii="Arial" w:hAnsi="Arial" w:cs="Arial"/>
        </w:rPr>
        <w:t>z wierzytelnością Wydzierżawiającego z tytułu powyższej faktury</w:t>
      </w:r>
      <w:r>
        <w:rPr>
          <w:rFonts w:ascii="Arial" w:hAnsi="Arial" w:cs="Arial"/>
        </w:rPr>
        <w:t>.</w:t>
      </w:r>
      <w:r w:rsidRPr="00BF16B5">
        <w:rPr>
          <w:rFonts w:ascii="Arial" w:hAnsi="Arial" w:cs="Arial"/>
        </w:rPr>
        <w:t xml:space="preserve"> Dzierżawca dostarczy Wydzierżawiającemu fakturę z tytułu wynagrodzenia za przeniesienie praw autorskich najpóźniej w terminie siedmiu dni po dacie potrącenia.</w:t>
      </w:r>
      <w:r>
        <w:rPr>
          <w:rFonts w:ascii="Arial" w:hAnsi="Arial" w:cs="Arial"/>
        </w:rPr>
        <w:t xml:space="preserve"> </w:t>
      </w:r>
    </w:p>
    <w:p w:rsidR="006036A6" w:rsidRPr="002E3D7B" w:rsidRDefault="006036A6" w:rsidP="006036A6">
      <w:pPr>
        <w:pStyle w:val="Akapitzlist"/>
        <w:numPr>
          <w:ilvl w:val="0"/>
          <w:numId w:val="44"/>
        </w:numPr>
        <w:spacing w:after="0" w:line="360" w:lineRule="auto"/>
        <w:ind w:left="426" w:hanging="426"/>
        <w:jc w:val="both"/>
        <w:rPr>
          <w:rFonts w:ascii="Arial" w:hAnsi="Arial" w:cs="Arial"/>
          <w:b/>
          <w:bCs/>
        </w:rPr>
      </w:pPr>
      <w:r w:rsidRPr="00BF16B5">
        <w:rPr>
          <w:rFonts w:ascii="Arial" w:hAnsi="Arial" w:cs="Arial"/>
        </w:rPr>
        <w:t>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w:t>
      </w:r>
      <w:r>
        <w:rPr>
          <w:rFonts w:ascii="Arial" w:hAnsi="Arial" w:cs="Arial"/>
        </w:rPr>
        <w:t>0</w:t>
      </w:r>
      <w:r w:rsidRPr="00BF16B5">
        <w:rPr>
          <w:rFonts w:ascii="Arial" w:hAnsi="Arial" w:cs="Arial"/>
        </w:rPr>
        <w:t>.1. – 2</w:t>
      </w:r>
      <w:r>
        <w:rPr>
          <w:rFonts w:ascii="Arial" w:hAnsi="Arial" w:cs="Arial"/>
        </w:rPr>
        <w:t>0</w:t>
      </w:r>
      <w:r w:rsidRPr="00BF16B5">
        <w:rPr>
          <w:rFonts w:ascii="Arial" w:hAnsi="Arial" w:cs="Arial"/>
        </w:rPr>
        <w:t xml:space="preserve">.9. powyżej. </w:t>
      </w:r>
    </w:p>
    <w:p w:rsidR="002E3D7B" w:rsidRDefault="002E3D7B" w:rsidP="002E3D7B">
      <w:pPr>
        <w:spacing w:after="0" w:line="360" w:lineRule="auto"/>
        <w:jc w:val="both"/>
        <w:rPr>
          <w:rFonts w:ascii="Arial" w:hAnsi="Arial" w:cs="Arial"/>
          <w:b/>
          <w:bCs/>
        </w:rPr>
      </w:pPr>
    </w:p>
    <w:p w:rsidR="002E3D7B" w:rsidRPr="002E3D7B" w:rsidRDefault="002E3D7B" w:rsidP="002E3D7B">
      <w:pPr>
        <w:spacing w:after="0" w:line="360" w:lineRule="auto"/>
        <w:jc w:val="both"/>
        <w:rPr>
          <w:rFonts w:ascii="Arial" w:hAnsi="Arial" w:cs="Arial"/>
          <w:b/>
          <w:bCs/>
        </w:rPr>
      </w:pPr>
    </w:p>
    <w:p w:rsidR="006036A6" w:rsidRDefault="006036A6" w:rsidP="006036A6">
      <w:pPr>
        <w:spacing w:after="0" w:line="360" w:lineRule="auto"/>
        <w:jc w:val="both"/>
        <w:rPr>
          <w:rFonts w:ascii="Arial" w:hAnsi="Arial" w:cs="Arial"/>
        </w:rPr>
      </w:pPr>
    </w:p>
    <w:p w:rsidR="006036A6" w:rsidRPr="00637120" w:rsidRDefault="006036A6" w:rsidP="006036A6">
      <w:pPr>
        <w:spacing w:after="0" w:line="360" w:lineRule="auto"/>
        <w:jc w:val="both"/>
        <w:rPr>
          <w:rFonts w:ascii="Arial" w:hAnsi="Arial" w:cs="Arial"/>
          <w:b/>
          <w:bCs/>
        </w:rPr>
      </w:pPr>
      <w:r w:rsidRPr="00637120">
        <w:rPr>
          <w:rFonts w:ascii="Arial" w:hAnsi="Arial" w:cs="Arial"/>
          <w:b/>
          <w:bCs/>
        </w:rPr>
        <w:t xml:space="preserve">ARTYKUŁ 21 – USUWANIE STANU NARUSZENIA </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 xml:space="preserve">W wypadku zaistnienia Stanu Naruszenia, Wydzierżawiający wezwie na piśmie Dzierżawcę do usunięcia wskazywanego Stanu Naruszenia zakreślając termin, w którym Dzierżawca zobowiązany jest wskazany Stan Naruszenia usunąć, przy czym termin na usunięcie naruszeń nie będzie krótszy niż pięć dni (Pierwsze Wezwanie). W wypadku, gdy </w:t>
      </w:r>
      <w:r w:rsidRPr="00637120">
        <w:rPr>
          <w:rFonts w:ascii="Arial" w:hAnsi="Arial" w:cs="Arial"/>
        </w:rPr>
        <w:lastRenderedPageBreak/>
        <w:t xml:space="preserve">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 </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W odniesieniu do pierwszych trzech przypadków Stanu Naruszenia zaistniałych w danym roku kalendarzowym – Strony ustalają, że jeżeli Dzierżawca nie usunie wskazywanego Stanu Naruszenia w terminie zakreślonym na podstawie art.2</w:t>
      </w:r>
      <w:r>
        <w:rPr>
          <w:rFonts w:ascii="Arial" w:hAnsi="Arial" w:cs="Arial"/>
        </w:rPr>
        <w:t>1</w:t>
      </w:r>
      <w:r w:rsidRPr="00637120">
        <w:rPr>
          <w:rFonts w:ascii="Arial" w:hAnsi="Arial" w:cs="Arial"/>
        </w:rPr>
        <w:t xml:space="preserve">.1. powyżej, to Wydzierżawiający ponownie wezwie Dzierżawcę do usunięcia wskazywanego Stanu Naruszenia, zakreślając mu co najmniej trzydniowy termin na usunięcie danego Stanu Naruszenia (Drugie Wezwanie). 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 Wezwanie do usunięcia Stanu Naruszenia przesłane faksem lub drogą elektroniczną na adresy kontaktowe Dzierżawcy uznaje się za skuteczne po warunkiem, iż Wydzierżawiający potwierdzi wezwanie listem poleconym. </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 xml:space="preserve">Wraz ze skierowaniem do Dzierżawcy Drugiego Wezwania do usunięcia Stanu Naruszenia, Wydzierżawiający może obciążyć Dzierżawcę karami umownymi </w:t>
      </w:r>
      <w:r>
        <w:rPr>
          <w:rFonts w:ascii="Arial" w:hAnsi="Arial" w:cs="Arial"/>
        </w:rPr>
        <w:br/>
      </w:r>
      <w:r w:rsidRPr="00637120">
        <w:rPr>
          <w:rFonts w:ascii="Arial" w:hAnsi="Arial" w:cs="Arial"/>
        </w:rPr>
        <w:t>w wysokości wskazanej w art. 2</w:t>
      </w:r>
      <w:r>
        <w:rPr>
          <w:rFonts w:ascii="Arial" w:hAnsi="Arial" w:cs="Arial"/>
        </w:rPr>
        <w:t>2</w:t>
      </w:r>
      <w:r w:rsidRPr="00637120">
        <w:rPr>
          <w:rFonts w:ascii="Arial" w:hAnsi="Arial" w:cs="Arial"/>
        </w:rPr>
        <w:t xml:space="preserve"> poniżej. Z zastrzeżeniem art. 2</w:t>
      </w:r>
      <w:r>
        <w:rPr>
          <w:rFonts w:ascii="Arial" w:hAnsi="Arial" w:cs="Arial"/>
        </w:rPr>
        <w:t>2</w:t>
      </w:r>
      <w:r w:rsidRPr="00637120">
        <w:rPr>
          <w:rFonts w:ascii="Arial" w:hAnsi="Arial" w:cs="Arial"/>
        </w:rPr>
        <w:t>.3. Umowy, kara umowna będzie naliczana od dnia otrzymania przez Dzierżawcę Pierwszego Wezwania, o którym mowa w art.2</w:t>
      </w:r>
      <w:r>
        <w:rPr>
          <w:rFonts w:ascii="Arial" w:hAnsi="Arial" w:cs="Arial"/>
        </w:rPr>
        <w:t>1</w:t>
      </w:r>
      <w:r w:rsidRPr="00637120">
        <w:rPr>
          <w:rFonts w:ascii="Arial" w:hAnsi="Arial" w:cs="Arial"/>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 xml:space="preserve">W odniesieniu do czwartego oraz każdego kolejnego przypadku Stanu Naruszenia </w:t>
      </w:r>
      <w:r>
        <w:rPr>
          <w:rFonts w:ascii="Arial" w:hAnsi="Arial" w:cs="Arial"/>
        </w:rPr>
        <w:br/>
      </w:r>
      <w:r w:rsidRPr="00637120">
        <w:rPr>
          <w:rFonts w:ascii="Arial" w:hAnsi="Arial" w:cs="Arial"/>
        </w:rPr>
        <w:t>w danym roku kalendarzowym Wydzierżawiający jest uprawniony obciążać Dzierżawcę karami umownymi już w Pierwszym Wezwaniu w wysokości wskazanej w art. 2</w:t>
      </w:r>
      <w:r>
        <w:rPr>
          <w:rFonts w:ascii="Arial" w:hAnsi="Arial" w:cs="Arial"/>
        </w:rPr>
        <w:t>2</w:t>
      </w:r>
      <w:r w:rsidRPr="00637120">
        <w:rPr>
          <w:rFonts w:ascii="Arial" w:hAnsi="Arial" w:cs="Arial"/>
        </w:rPr>
        <w:t xml:space="preserve"> poniżej liczonymi od dnia powstania Stanu Naruszenia. </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W każdym wypadku, gdy Dzierżawca nie usunie wskazywanego Stanu Naruszenia w terminie zakreślonym w Drugim Wezwaniu Wydzierżawiający może obciążać Dzierżawcę karami umownymi w wysokości i na zasadach określonych w art. 2</w:t>
      </w:r>
      <w:r>
        <w:rPr>
          <w:rFonts w:ascii="Arial" w:hAnsi="Arial" w:cs="Arial"/>
        </w:rPr>
        <w:t>2</w:t>
      </w:r>
      <w:r w:rsidRPr="00637120">
        <w:rPr>
          <w:rFonts w:ascii="Arial" w:hAnsi="Arial" w:cs="Arial"/>
        </w:rPr>
        <w:t xml:space="preserve"> liczonymi od dnia powstania Stanu Naruszenia oraz rozwiązać Umowę ze skutkiem natychmiastowy</w:t>
      </w:r>
      <w:r>
        <w:rPr>
          <w:rFonts w:ascii="Arial" w:hAnsi="Arial" w:cs="Arial"/>
        </w:rPr>
        <w:t>m.</w:t>
      </w:r>
    </w:p>
    <w:p w:rsidR="006036A6" w:rsidRPr="00637120" w:rsidRDefault="006036A6" w:rsidP="006036A6">
      <w:pPr>
        <w:pStyle w:val="Akapitzlist"/>
        <w:numPr>
          <w:ilvl w:val="0"/>
          <w:numId w:val="45"/>
        </w:numPr>
        <w:spacing w:after="0" w:line="360" w:lineRule="auto"/>
        <w:ind w:left="426" w:hanging="426"/>
        <w:jc w:val="both"/>
        <w:rPr>
          <w:rFonts w:ascii="Arial" w:hAnsi="Arial" w:cs="Arial"/>
          <w:b/>
          <w:bCs/>
        </w:rPr>
      </w:pPr>
      <w:r w:rsidRPr="00637120">
        <w:rPr>
          <w:rFonts w:ascii="Arial" w:hAnsi="Arial" w:cs="Arial"/>
        </w:rPr>
        <w:t>Strony ustalają, że niezależnie od innych uprawnień przysługujących Wydzierżawiającemu wskutek nienależytego wykonania Umowy, Wydzierżawiający będzie uprawniony - po skierowaniu do Dzierżawcy wezwania, o którym mowa w art. 2</w:t>
      </w:r>
      <w:r>
        <w:rPr>
          <w:rFonts w:ascii="Arial" w:hAnsi="Arial" w:cs="Arial"/>
        </w:rPr>
        <w:t>1</w:t>
      </w:r>
      <w:r w:rsidRPr="00637120">
        <w:rPr>
          <w:rFonts w:ascii="Arial" w:hAnsi="Arial" w:cs="Arial"/>
        </w:rPr>
        <w:t xml:space="preserve">.1. </w:t>
      </w:r>
      <w:r w:rsidRPr="00637120">
        <w:rPr>
          <w:rFonts w:ascii="Arial" w:hAnsi="Arial" w:cs="Arial"/>
        </w:rPr>
        <w:lastRenderedPageBreak/>
        <w:t xml:space="preserve">powyżej - zlecić dowolnej, profesjonalnej osobie trzeciej wykonanie obowiązku ciążącego na Dzierżawcy, na koszt i ryzyko Dzierżawcy. </w:t>
      </w:r>
    </w:p>
    <w:p w:rsidR="006036A6" w:rsidRPr="00764A7B" w:rsidRDefault="006036A6" w:rsidP="006036A6">
      <w:pPr>
        <w:pStyle w:val="Akapitzlist"/>
        <w:numPr>
          <w:ilvl w:val="0"/>
          <w:numId w:val="45"/>
        </w:numPr>
        <w:spacing w:after="0" w:line="360" w:lineRule="auto"/>
        <w:ind w:left="426" w:hanging="426"/>
        <w:jc w:val="both"/>
        <w:rPr>
          <w:rFonts w:ascii="Arial" w:hAnsi="Arial" w:cs="Arial"/>
        </w:rPr>
      </w:pPr>
      <w:r w:rsidRPr="00637120">
        <w:rPr>
          <w:rFonts w:ascii="Arial" w:hAnsi="Arial" w:cs="Arial"/>
        </w:rPr>
        <w:t>Strony ustalają, że postanowienia art.2</w:t>
      </w:r>
      <w:r>
        <w:rPr>
          <w:rFonts w:ascii="Arial" w:hAnsi="Arial" w:cs="Arial"/>
        </w:rPr>
        <w:t>1</w:t>
      </w:r>
      <w:r w:rsidRPr="00637120">
        <w:rPr>
          <w:rFonts w:ascii="Arial" w:hAnsi="Arial" w:cs="Arial"/>
        </w:rPr>
        <w:t>.1.–2</w:t>
      </w:r>
      <w:r>
        <w:rPr>
          <w:rFonts w:ascii="Arial" w:hAnsi="Arial" w:cs="Arial"/>
        </w:rPr>
        <w:t>1</w:t>
      </w:r>
      <w:r w:rsidRPr="00637120">
        <w:rPr>
          <w:rFonts w:ascii="Arial" w:hAnsi="Arial" w:cs="Arial"/>
        </w:rPr>
        <w:t>.3. powyżej stosują się do naliczania kar umownych oraz usuwania także nie</w:t>
      </w:r>
      <w:r>
        <w:rPr>
          <w:rFonts w:ascii="Arial" w:hAnsi="Arial" w:cs="Arial"/>
        </w:rPr>
        <w:t>zawinionych skutków naruszeń: (I</w:t>
      </w:r>
      <w:r w:rsidRPr="00637120">
        <w:rPr>
          <w:rFonts w:ascii="Arial" w:hAnsi="Arial" w:cs="Arial"/>
        </w:rPr>
        <w:t>) obowiązków Dzierżawcy</w:t>
      </w:r>
      <w:r w:rsidRPr="00764A7B">
        <w:rPr>
          <w:rFonts w:ascii="Arial" w:hAnsi="Arial" w:cs="Arial"/>
        </w:rPr>
        <w:t>, o których mowa w art. 6.2., art. 6.3. oraz art. 19</w:t>
      </w:r>
      <w:r>
        <w:rPr>
          <w:rFonts w:ascii="Arial" w:hAnsi="Arial" w:cs="Arial"/>
        </w:rPr>
        <w:t>.1., (II</w:t>
      </w:r>
      <w:r w:rsidRPr="00764A7B">
        <w:rPr>
          <w:rFonts w:ascii="Arial" w:hAnsi="Arial" w:cs="Arial"/>
        </w:rPr>
        <w:t>) obowiązków Dzierżawcy w zakresie gwarancji bankowych lub ubezpieczeniowych oraz oświadczenia o poddaniu się egzekucji, o kt</w:t>
      </w:r>
      <w:r>
        <w:rPr>
          <w:rFonts w:ascii="Arial" w:hAnsi="Arial" w:cs="Arial"/>
        </w:rPr>
        <w:t>órych mowa w art. 13 Umowy, (III</w:t>
      </w:r>
      <w:r w:rsidRPr="00764A7B">
        <w:rPr>
          <w:rFonts w:ascii="Arial" w:hAnsi="Arial" w:cs="Arial"/>
        </w:rPr>
        <w:t xml:space="preserve">) obowiązków Dzierżawcy w zakresie ubezpieczeń, o których mowa w art. 18 Umowy. </w:t>
      </w:r>
    </w:p>
    <w:p w:rsidR="006036A6" w:rsidRPr="00764A7B" w:rsidRDefault="006036A6" w:rsidP="006036A6">
      <w:pPr>
        <w:spacing w:after="0" w:line="360" w:lineRule="auto"/>
        <w:jc w:val="both"/>
        <w:rPr>
          <w:rFonts w:ascii="Arial" w:hAnsi="Arial" w:cs="Arial"/>
          <w:b/>
          <w:bCs/>
        </w:rPr>
      </w:pPr>
    </w:p>
    <w:p w:rsidR="006036A6" w:rsidRPr="00764A7B" w:rsidRDefault="006036A6" w:rsidP="006036A6">
      <w:pPr>
        <w:spacing w:after="0" w:line="360" w:lineRule="auto"/>
        <w:jc w:val="both"/>
        <w:rPr>
          <w:rFonts w:ascii="Arial" w:hAnsi="Arial" w:cs="Arial"/>
          <w:b/>
          <w:bCs/>
        </w:rPr>
      </w:pPr>
      <w:r w:rsidRPr="00764A7B">
        <w:rPr>
          <w:rFonts w:ascii="Arial" w:hAnsi="Arial" w:cs="Arial"/>
          <w:b/>
          <w:bCs/>
        </w:rPr>
        <w:t xml:space="preserve">ARTYKUŁ 22 – KARY UMOWNE </w:t>
      </w:r>
    </w:p>
    <w:p w:rsidR="006036A6" w:rsidRDefault="006036A6" w:rsidP="006036A6">
      <w:pPr>
        <w:pStyle w:val="Akapitzlist"/>
        <w:numPr>
          <w:ilvl w:val="0"/>
          <w:numId w:val="46"/>
        </w:numPr>
        <w:spacing w:after="0" w:line="360" w:lineRule="auto"/>
        <w:ind w:left="426" w:hanging="426"/>
        <w:jc w:val="both"/>
        <w:rPr>
          <w:rFonts w:ascii="Arial" w:hAnsi="Arial" w:cs="Arial"/>
        </w:rPr>
      </w:pPr>
      <w:r w:rsidRPr="00764A7B">
        <w:rPr>
          <w:rFonts w:ascii="Arial" w:hAnsi="Arial" w:cs="Arial"/>
        </w:rPr>
        <w:t xml:space="preserve">W razie niewykonania lub nienależytego wykonania obowiązków o charakterze niepieniężnym Dzierżawca zobowiązany będzie płacić Wydzierżawiającemu następujące kary umowne: </w:t>
      </w:r>
    </w:p>
    <w:p w:rsidR="006036A6" w:rsidRDefault="006036A6" w:rsidP="006036A6">
      <w:pPr>
        <w:pStyle w:val="Akapitzlist"/>
        <w:numPr>
          <w:ilvl w:val="0"/>
          <w:numId w:val="47"/>
        </w:numPr>
        <w:spacing w:after="0" w:line="360" w:lineRule="auto"/>
        <w:jc w:val="both"/>
        <w:rPr>
          <w:rFonts w:ascii="Arial" w:hAnsi="Arial" w:cs="Arial"/>
        </w:rPr>
      </w:pPr>
      <w:r w:rsidRPr="00764A7B">
        <w:rPr>
          <w:rFonts w:ascii="Arial" w:hAnsi="Arial" w:cs="Arial"/>
        </w:rPr>
        <w:t xml:space="preserve">w przypadku </w:t>
      </w:r>
      <w:r>
        <w:rPr>
          <w:rFonts w:ascii="Arial" w:hAnsi="Arial" w:cs="Arial"/>
        </w:rPr>
        <w:t xml:space="preserve">opóźnienia w realizacji </w:t>
      </w:r>
      <w:r w:rsidRPr="00764A7B">
        <w:rPr>
          <w:rFonts w:ascii="Arial" w:hAnsi="Arial" w:cs="Arial"/>
        </w:rPr>
        <w:t xml:space="preserve">Inwestycji </w:t>
      </w:r>
      <w:r>
        <w:rPr>
          <w:rFonts w:ascii="Arial" w:hAnsi="Arial" w:cs="Arial"/>
        </w:rPr>
        <w:t xml:space="preserve">- </w:t>
      </w:r>
      <w:r w:rsidRPr="00764A7B">
        <w:rPr>
          <w:rFonts w:ascii="Arial" w:hAnsi="Arial" w:cs="Arial"/>
        </w:rPr>
        <w:t xml:space="preserve">w wysokości  1 % rocznego </w:t>
      </w:r>
      <w:r>
        <w:rPr>
          <w:rFonts w:ascii="Arial" w:hAnsi="Arial" w:cs="Arial"/>
        </w:rPr>
        <w:t>C</w:t>
      </w:r>
      <w:r w:rsidRPr="00764A7B">
        <w:rPr>
          <w:rFonts w:ascii="Arial" w:hAnsi="Arial" w:cs="Arial"/>
        </w:rPr>
        <w:t>zynszu brutto za każdy dzień opóźnienia</w:t>
      </w:r>
      <w:r>
        <w:rPr>
          <w:rFonts w:ascii="Arial" w:hAnsi="Arial" w:cs="Arial"/>
        </w:rPr>
        <w:t xml:space="preserve">; </w:t>
      </w:r>
    </w:p>
    <w:p w:rsidR="006036A6" w:rsidRDefault="006036A6" w:rsidP="006036A6">
      <w:pPr>
        <w:pStyle w:val="Akapitzlist"/>
        <w:numPr>
          <w:ilvl w:val="0"/>
          <w:numId w:val="47"/>
        </w:numPr>
        <w:spacing w:after="0" w:line="360" w:lineRule="auto"/>
        <w:jc w:val="both"/>
        <w:rPr>
          <w:rFonts w:ascii="Arial" w:hAnsi="Arial" w:cs="Arial"/>
        </w:rPr>
      </w:pPr>
      <w:r>
        <w:rPr>
          <w:rFonts w:ascii="Arial" w:hAnsi="Arial" w:cs="Arial"/>
        </w:rPr>
        <w:t xml:space="preserve">w przypadku braku terminowego przekazania Wydzierżawiającemu wymaganych na podstawie Umowy dokumentów, tj. w szczególności Harmonogramu Wykonawczego, Gwarancji należytego wykonania umowy, polis ubezpieczeniowych, oświadczenia </w:t>
      </w:r>
      <w:r>
        <w:rPr>
          <w:rFonts w:ascii="Arial" w:hAnsi="Arial" w:cs="Arial"/>
        </w:rPr>
        <w:br/>
        <w:t xml:space="preserve">o poddaniu się egzekucji, projektu budowalnego, raportu z postępu prac - </w:t>
      </w:r>
      <w:r w:rsidRPr="0049249C">
        <w:rPr>
          <w:rFonts w:ascii="Arial" w:hAnsi="Arial" w:cs="Arial"/>
        </w:rPr>
        <w:t xml:space="preserve">wysokości 1 % rocznego </w:t>
      </w:r>
      <w:r>
        <w:rPr>
          <w:rFonts w:ascii="Arial" w:hAnsi="Arial" w:cs="Arial"/>
        </w:rPr>
        <w:t>C</w:t>
      </w:r>
      <w:r w:rsidRPr="0049249C">
        <w:rPr>
          <w:rFonts w:ascii="Arial" w:hAnsi="Arial" w:cs="Arial"/>
        </w:rPr>
        <w:t xml:space="preserve">zynszu  brutto za każdy </w:t>
      </w:r>
      <w:r>
        <w:rPr>
          <w:rFonts w:ascii="Arial" w:hAnsi="Arial" w:cs="Arial"/>
        </w:rPr>
        <w:t xml:space="preserve">dzień opóźnienia; </w:t>
      </w:r>
    </w:p>
    <w:p w:rsidR="006036A6" w:rsidRDefault="006036A6" w:rsidP="006036A6">
      <w:pPr>
        <w:pStyle w:val="Akapitzlist"/>
        <w:numPr>
          <w:ilvl w:val="0"/>
          <w:numId w:val="47"/>
        </w:numPr>
        <w:spacing w:after="0" w:line="360" w:lineRule="auto"/>
        <w:jc w:val="both"/>
        <w:rPr>
          <w:rFonts w:ascii="Arial" w:hAnsi="Arial" w:cs="Arial"/>
        </w:rPr>
      </w:pPr>
      <w:r>
        <w:rPr>
          <w:rFonts w:ascii="Arial" w:hAnsi="Arial" w:cs="Arial"/>
        </w:rPr>
        <w:t xml:space="preserve">w </w:t>
      </w:r>
      <w:r w:rsidRPr="0049249C">
        <w:rPr>
          <w:rFonts w:ascii="Arial" w:hAnsi="Arial" w:cs="Arial"/>
        </w:rPr>
        <w:t>przypad</w:t>
      </w:r>
      <w:r>
        <w:rPr>
          <w:rFonts w:ascii="Arial" w:hAnsi="Arial" w:cs="Arial"/>
        </w:rPr>
        <w:t>ku</w:t>
      </w:r>
      <w:r w:rsidRPr="0049249C">
        <w:rPr>
          <w:rFonts w:ascii="Arial" w:hAnsi="Arial" w:cs="Arial"/>
        </w:rPr>
        <w:t xml:space="preserve"> uniemożliwienia przeprowadzenia kontroli lub nieudzielenia wyjaśnień </w:t>
      </w:r>
      <w:r>
        <w:rPr>
          <w:rFonts w:ascii="Arial" w:hAnsi="Arial" w:cs="Arial"/>
        </w:rPr>
        <w:br/>
      </w:r>
      <w:r w:rsidRPr="0049249C">
        <w:rPr>
          <w:rFonts w:ascii="Arial" w:hAnsi="Arial" w:cs="Arial"/>
        </w:rPr>
        <w:t xml:space="preserve">o których mowa </w:t>
      </w:r>
      <w:r>
        <w:rPr>
          <w:rFonts w:ascii="Arial" w:hAnsi="Arial" w:cs="Arial"/>
        </w:rPr>
        <w:t xml:space="preserve">w Umowie - </w:t>
      </w:r>
      <w:r w:rsidRPr="0049249C">
        <w:rPr>
          <w:rFonts w:ascii="Arial" w:hAnsi="Arial" w:cs="Arial"/>
        </w:rPr>
        <w:t xml:space="preserve">w wysokości 2 % rocznego </w:t>
      </w:r>
      <w:r>
        <w:rPr>
          <w:rFonts w:ascii="Arial" w:hAnsi="Arial" w:cs="Arial"/>
        </w:rPr>
        <w:t>C</w:t>
      </w:r>
      <w:r w:rsidRPr="0049249C">
        <w:rPr>
          <w:rFonts w:ascii="Arial" w:hAnsi="Arial" w:cs="Arial"/>
        </w:rPr>
        <w:t>zynszu brutto za każdy przypadek naruszenia</w:t>
      </w:r>
      <w:r>
        <w:rPr>
          <w:rFonts w:ascii="Arial" w:hAnsi="Arial" w:cs="Arial"/>
        </w:rPr>
        <w:t>;</w:t>
      </w:r>
    </w:p>
    <w:p w:rsidR="006036A6" w:rsidRPr="00AF1342" w:rsidRDefault="006036A6" w:rsidP="006036A6">
      <w:pPr>
        <w:pStyle w:val="Akapitzlist"/>
        <w:numPr>
          <w:ilvl w:val="0"/>
          <w:numId w:val="47"/>
        </w:numPr>
        <w:spacing w:after="0" w:line="360" w:lineRule="auto"/>
        <w:jc w:val="both"/>
        <w:rPr>
          <w:rFonts w:ascii="Arial" w:hAnsi="Arial" w:cs="Arial"/>
          <w:u w:val="single"/>
        </w:rPr>
      </w:pPr>
      <w:r>
        <w:rPr>
          <w:rFonts w:ascii="Arial" w:hAnsi="Arial" w:cs="Arial"/>
        </w:rPr>
        <w:t>w</w:t>
      </w:r>
      <w:r w:rsidRPr="0049249C">
        <w:rPr>
          <w:rFonts w:ascii="Arial" w:hAnsi="Arial" w:cs="Arial"/>
        </w:rPr>
        <w:t xml:space="preserve"> wypadkach wypowiedzenia, przez Wydzierżawiającego, umowy na podstawie art. 23., jak również w wypadku odstąpienia od Umowy z winy Dzierżawcy, Dzierżawca zapłaci wydzierżawiającemu karę umowną w wysokości </w:t>
      </w:r>
      <w:r w:rsidRPr="00AF1342">
        <w:rPr>
          <w:rFonts w:ascii="Arial" w:hAnsi="Arial" w:cs="Arial"/>
          <w:u w:val="single"/>
        </w:rPr>
        <w:t xml:space="preserve">100 (stu) krotności sumy ostatniego Czynszu lub 500 000 (pół miliona) złotych, w zależności od tego, która z tych kwot będzie wyższa. </w:t>
      </w:r>
    </w:p>
    <w:p w:rsidR="006036A6" w:rsidRDefault="006036A6" w:rsidP="006036A6">
      <w:pPr>
        <w:pStyle w:val="Akapitzlist"/>
        <w:numPr>
          <w:ilvl w:val="0"/>
          <w:numId w:val="46"/>
        </w:numPr>
        <w:spacing w:after="0" w:line="360" w:lineRule="auto"/>
        <w:ind w:left="426" w:hanging="426"/>
        <w:jc w:val="both"/>
        <w:rPr>
          <w:rFonts w:ascii="Arial" w:hAnsi="Arial" w:cs="Arial"/>
        </w:rPr>
      </w:pPr>
      <w:r w:rsidRPr="0049249C">
        <w:rPr>
          <w:rFonts w:ascii="Arial" w:hAnsi="Arial" w:cs="Arial"/>
        </w:rPr>
        <w:t>Termin zapłaty kary umownej wskazany zostanie przez Wydzierżawiającego w wezwaniu do zapłaty (pisemnym) i nie może być krótszy, niż 5 dni od daty wezwania.</w:t>
      </w:r>
    </w:p>
    <w:p w:rsidR="006036A6" w:rsidRDefault="006036A6" w:rsidP="006036A6">
      <w:pPr>
        <w:pStyle w:val="Akapitzlist"/>
        <w:numPr>
          <w:ilvl w:val="0"/>
          <w:numId w:val="46"/>
        </w:numPr>
        <w:spacing w:after="0" w:line="360" w:lineRule="auto"/>
        <w:ind w:left="426" w:hanging="426"/>
        <w:jc w:val="both"/>
        <w:rPr>
          <w:rFonts w:ascii="Arial" w:hAnsi="Arial" w:cs="Arial"/>
        </w:rPr>
      </w:pPr>
      <w:r w:rsidRPr="0049249C">
        <w:rPr>
          <w:rFonts w:ascii="Arial" w:hAnsi="Arial" w:cs="Arial"/>
        </w:rPr>
        <w:t xml:space="preserve">Wydzierżawiający jest uprawniony żądać odszkodowania przekraczającego wysokość zastrzeżonych kar umownych. </w:t>
      </w:r>
    </w:p>
    <w:p w:rsidR="006036A6" w:rsidRPr="0049249C" w:rsidRDefault="006036A6" w:rsidP="006036A6">
      <w:pPr>
        <w:pStyle w:val="Akapitzlist"/>
        <w:numPr>
          <w:ilvl w:val="0"/>
          <w:numId w:val="46"/>
        </w:numPr>
        <w:spacing w:after="0" w:line="360" w:lineRule="auto"/>
        <w:ind w:left="426" w:hanging="426"/>
        <w:jc w:val="both"/>
        <w:rPr>
          <w:rFonts w:ascii="Arial" w:hAnsi="Arial" w:cs="Arial"/>
        </w:rPr>
      </w:pPr>
      <w:r>
        <w:rPr>
          <w:rFonts w:ascii="Arial" w:hAnsi="Arial" w:cs="Arial"/>
        </w:rPr>
        <w:t xml:space="preserve">Wydzierżawiający może odstąpić od naliczenia kar umownych, o których mowa w ust. 1 lit. a) oraz lit. b) w całości lub częściowo, w przypadku gdy niewykonanie przez Dzierżawcę obowiązków sankcjonowanych karami,  o których mowa w ust. 1 lit. a) i b) zostanie spowodowane okolicznościami niezależnymi od Dzierżawcy, na pisemny, umotywowany wniosek Dzierżawcy. </w:t>
      </w:r>
    </w:p>
    <w:p w:rsidR="006036A6" w:rsidRDefault="006036A6" w:rsidP="006036A6">
      <w:pPr>
        <w:pStyle w:val="Akapitzlist"/>
        <w:spacing w:after="0" w:line="360" w:lineRule="auto"/>
        <w:ind w:left="426"/>
        <w:jc w:val="both"/>
        <w:rPr>
          <w:rFonts w:ascii="Arial" w:hAnsi="Arial" w:cs="Arial"/>
          <w:b/>
          <w:bCs/>
        </w:rPr>
      </w:pPr>
    </w:p>
    <w:p w:rsidR="00AF1342" w:rsidRPr="00764A7B" w:rsidRDefault="00AF1342" w:rsidP="006036A6">
      <w:pPr>
        <w:pStyle w:val="Akapitzlist"/>
        <w:spacing w:after="0" w:line="360" w:lineRule="auto"/>
        <w:ind w:left="426"/>
        <w:jc w:val="both"/>
        <w:rPr>
          <w:rFonts w:ascii="Arial" w:hAnsi="Arial" w:cs="Arial"/>
          <w:b/>
          <w:bCs/>
        </w:rPr>
      </w:pPr>
    </w:p>
    <w:p w:rsidR="006036A6" w:rsidRPr="0049249C" w:rsidRDefault="006036A6" w:rsidP="006036A6">
      <w:pPr>
        <w:spacing w:after="0" w:line="360" w:lineRule="auto"/>
        <w:jc w:val="both"/>
        <w:rPr>
          <w:rFonts w:ascii="Arial" w:hAnsi="Arial" w:cs="Arial"/>
          <w:b/>
          <w:bCs/>
        </w:rPr>
      </w:pPr>
      <w:r w:rsidRPr="0049249C">
        <w:rPr>
          <w:rFonts w:ascii="Arial" w:hAnsi="Arial" w:cs="Arial"/>
          <w:b/>
          <w:bCs/>
        </w:rPr>
        <w:t xml:space="preserve">ARTYKUŁ 23 – WYPOWIEDZENIE UMOWY ZE SKUTKIEM NATYCHMIASTOWYM </w:t>
      </w:r>
    </w:p>
    <w:p w:rsidR="006036A6" w:rsidRPr="00567924" w:rsidRDefault="006036A6" w:rsidP="006036A6">
      <w:pPr>
        <w:pStyle w:val="Akapitzlist"/>
        <w:numPr>
          <w:ilvl w:val="0"/>
          <w:numId w:val="48"/>
        </w:numPr>
        <w:spacing w:after="0" w:line="360" w:lineRule="auto"/>
        <w:ind w:left="426" w:hanging="426"/>
        <w:jc w:val="both"/>
        <w:rPr>
          <w:rFonts w:ascii="Arial" w:hAnsi="Arial" w:cs="Arial"/>
          <w:b/>
          <w:bCs/>
        </w:rPr>
      </w:pPr>
      <w:r w:rsidRPr="00567924">
        <w:rPr>
          <w:rFonts w:ascii="Arial" w:hAnsi="Arial" w:cs="Arial"/>
        </w:rPr>
        <w:t>Wydzierżawiający może wypowiedzieć Umowę ze skutkiem natychmiastowym, gdy wystąpi jedna z następujących przyczyn:</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umowa spółki cywilnej wiążąca osoby występujące w tej Umowie po stronie Dzierżawcy wygaśnie lub ulegnie rozwiązaniu z jakiejkolwiek przyczyny, jak również w wypadku likwidacji spółki cywilnej;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zostanie złożony wniosek o ogłoszenie upadłości Dzierżawcy lub Dzierżawca złoży wniosek o wszczęcie postępowania </w:t>
      </w:r>
      <w:r>
        <w:rPr>
          <w:rFonts w:ascii="Arial" w:hAnsi="Arial" w:cs="Arial"/>
        </w:rPr>
        <w:t>restrukturyzacyjnego</w:t>
      </w:r>
      <w:r w:rsidRPr="00567924">
        <w:rPr>
          <w:rFonts w:ascii="Arial" w:hAnsi="Arial" w:cs="Arial"/>
        </w:rPr>
        <w:t>;</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Dzierżawca naruszył postanowienia Umowy co do których przewidziana sankcja </w:t>
      </w:r>
      <w:r>
        <w:rPr>
          <w:rFonts w:ascii="Arial" w:hAnsi="Arial" w:cs="Arial"/>
        </w:rPr>
        <w:br/>
      </w:r>
      <w:r w:rsidRPr="00567924">
        <w:rPr>
          <w:rFonts w:ascii="Arial" w:hAnsi="Arial" w:cs="Arial"/>
        </w:rPr>
        <w:t>w postaci wypowiedzenia Umowy</w:t>
      </w:r>
      <w:r>
        <w:rPr>
          <w:rFonts w:ascii="Arial" w:hAnsi="Arial" w:cs="Arial"/>
        </w:rPr>
        <w:t xml:space="preserve">;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Zaistniał Stan Naruszenia polegający na wykonywaniu prac budowlanych, prac wykończeniowych lub jakiekolwiek innych podobnych prac w sposób sprzeczny </w:t>
      </w:r>
      <w:r>
        <w:rPr>
          <w:rFonts w:ascii="Arial" w:hAnsi="Arial" w:cs="Arial"/>
        </w:rPr>
        <w:br/>
      </w:r>
      <w:r w:rsidRPr="00567924">
        <w:rPr>
          <w:rFonts w:ascii="Arial" w:hAnsi="Arial" w:cs="Arial"/>
        </w:rPr>
        <w:t>z Umową lub dokumentacją techniczną lub planami lub innymi projektami zatwierdzonymi przez Wydzierżawiającego - po wyznaczeniu Dzierżawcy co najmniej 14 (</w:t>
      </w:r>
      <w:proofErr w:type="spellStart"/>
      <w:r w:rsidRPr="00567924">
        <w:rPr>
          <w:rFonts w:ascii="Arial" w:hAnsi="Arial" w:cs="Arial"/>
        </w:rPr>
        <w:t>czternasto</w:t>
      </w:r>
      <w:proofErr w:type="spellEnd"/>
      <w:r w:rsidRPr="00567924">
        <w:rPr>
          <w:rFonts w:ascii="Arial" w:hAnsi="Arial" w:cs="Arial"/>
        </w:rPr>
        <w:t xml:space="preserve">) - dniowego terminu na usunięcie Stanu Naruszenia w Pierwszym Wezwaniu;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Stan Naruszenia polegający na </w:t>
      </w:r>
      <w:r>
        <w:rPr>
          <w:rFonts w:ascii="Arial" w:hAnsi="Arial" w:cs="Arial"/>
        </w:rPr>
        <w:t>opóźnieniu</w:t>
      </w:r>
      <w:r w:rsidRPr="00567924">
        <w:rPr>
          <w:rFonts w:ascii="Arial" w:hAnsi="Arial" w:cs="Arial"/>
        </w:rPr>
        <w:t xml:space="preserv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Stan Naruszenia polegający na </w:t>
      </w:r>
      <w:r>
        <w:rPr>
          <w:rFonts w:ascii="Arial" w:hAnsi="Arial" w:cs="Arial"/>
        </w:rPr>
        <w:t>opóźnieniu</w:t>
      </w:r>
      <w:r w:rsidRPr="00567924">
        <w:rPr>
          <w:rFonts w:ascii="Arial" w:hAnsi="Arial" w:cs="Arial"/>
        </w:rPr>
        <w:t xml:space="preserv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Dzierżawca opóźnia się w Rozpoczęciu Inwestycji lub realizacji Etapu lub Zakończeniu Inwestycji tak dalece, że nie jest prawdopodobne, że Inwestycję zdoła zakończyć terminowo;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lastRenderedPageBreak/>
        <w:t>Dzierżawca dwukrotnie w roku kalendarzowym odmówił dostępu lub uniemożliwił lub utrudnił wykonywanie czynności, o których mowa w art.</w:t>
      </w:r>
      <w:r>
        <w:rPr>
          <w:rFonts w:ascii="Arial" w:hAnsi="Arial" w:cs="Arial"/>
        </w:rPr>
        <w:t xml:space="preserve"> </w:t>
      </w:r>
      <w:r w:rsidRPr="00567924">
        <w:rPr>
          <w:rFonts w:ascii="Arial" w:hAnsi="Arial" w:cs="Arial"/>
        </w:rPr>
        <w:t>1</w:t>
      </w:r>
      <w:r>
        <w:rPr>
          <w:rFonts w:ascii="Arial" w:hAnsi="Arial" w:cs="Arial"/>
        </w:rPr>
        <w:t>6</w:t>
      </w:r>
      <w:r w:rsidRPr="00567924">
        <w:rPr>
          <w:rFonts w:ascii="Arial" w:hAnsi="Arial" w:cs="Arial"/>
        </w:rPr>
        <w:t xml:space="preserve">.1. Umowy; </w:t>
      </w:r>
    </w:p>
    <w:p w:rsidR="006036A6" w:rsidRPr="00567924" w:rsidRDefault="006036A6" w:rsidP="006036A6">
      <w:pPr>
        <w:pStyle w:val="Akapitzlist"/>
        <w:numPr>
          <w:ilvl w:val="0"/>
          <w:numId w:val="49"/>
        </w:numPr>
        <w:spacing w:after="0" w:line="360" w:lineRule="auto"/>
        <w:jc w:val="both"/>
        <w:rPr>
          <w:rFonts w:ascii="Arial" w:hAnsi="Arial" w:cs="Arial"/>
          <w:b/>
          <w:bCs/>
        </w:rPr>
      </w:pPr>
      <w:r>
        <w:rPr>
          <w:rFonts w:ascii="Arial" w:hAnsi="Arial" w:cs="Arial"/>
        </w:rPr>
        <w:t xml:space="preserve">Opóźnienie </w:t>
      </w:r>
      <w:r w:rsidRPr="00567924">
        <w:rPr>
          <w:rFonts w:ascii="Arial" w:hAnsi="Arial" w:cs="Arial"/>
        </w:rPr>
        <w:t>w zakresie przedstawienia lub uzupełnienia lub aktualizacji prawidłowych gwarancji bankowych lub ubezpieczeniowych</w:t>
      </w:r>
      <w:r>
        <w:rPr>
          <w:rFonts w:ascii="Arial" w:hAnsi="Arial" w:cs="Arial"/>
        </w:rPr>
        <w:t xml:space="preserve"> </w:t>
      </w:r>
      <w:r w:rsidRPr="00567924">
        <w:rPr>
          <w:rFonts w:ascii="Arial" w:hAnsi="Arial" w:cs="Arial"/>
        </w:rPr>
        <w:t>przekroczył</w:t>
      </w:r>
      <w:r>
        <w:rPr>
          <w:rFonts w:ascii="Arial" w:hAnsi="Arial" w:cs="Arial"/>
        </w:rPr>
        <w:t>o</w:t>
      </w:r>
      <w:r w:rsidRPr="00567924">
        <w:rPr>
          <w:rFonts w:ascii="Arial" w:hAnsi="Arial" w:cs="Arial"/>
        </w:rPr>
        <w:t xml:space="preserve">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Opóźnienie Dzierżawcy w przedstawieniu prawidłowego oświadczenia o poddaniu się egzekucji,</w:t>
      </w:r>
      <w:r>
        <w:rPr>
          <w:rFonts w:ascii="Arial" w:hAnsi="Arial" w:cs="Arial"/>
        </w:rPr>
        <w:t xml:space="preserve"> </w:t>
      </w:r>
      <w:r w:rsidRPr="00567924">
        <w:rPr>
          <w:rFonts w:ascii="Arial" w:hAnsi="Arial" w:cs="Arial"/>
        </w:rPr>
        <w:t xml:space="preserve">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Opóźnienie w zakresie przedstawienia ubezpieczeń</w:t>
      </w:r>
      <w:r>
        <w:rPr>
          <w:rFonts w:ascii="Arial" w:hAnsi="Arial" w:cs="Arial"/>
        </w:rPr>
        <w:t xml:space="preserve"> </w:t>
      </w:r>
      <w:r w:rsidRPr="00567924">
        <w:rPr>
          <w:rFonts w:ascii="Arial" w:hAnsi="Arial" w:cs="Arial"/>
        </w:rPr>
        <w:t xml:space="preserve">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6036A6" w:rsidRPr="00567924" w:rsidRDefault="006036A6" w:rsidP="006036A6">
      <w:pPr>
        <w:pStyle w:val="Akapitzlist"/>
        <w:numPr>
          <w:ilvl w:val="0"/>
          <w:numId w:val="49"/>
        </w:numPr>
        <w:spacing w:after="0" w:line="360" w:lineRule="auto"/>
        <w:jc w:val="both"/>
        <w:rPr>
          <w:rFonts w:ascii="Arial" w:hAnsi="Arial" w:cs="Arial"/>
          <w:b/>
          <w:bCs/>
        </w:rPr>
      </w:pPr>
      <w:r w:rsidRPr="00567924">
        <w:rPr>
          <w:rFonts w:ascii="Arial" w:hAnsi="Arial" w:cs="Arial"/>
        </w:rPr>
        <w:t xml:space="preserve">Stan Naruszenia inny niż określony w punktach (d)-(g) (i)-(j) powyżej trwa dłużej niż 30 (trzydzieści) dni. W takim wypadku Wydzierżawiający ma prawo wypowiedzieć umowę ze skutkiem natychmiastowym, jeżeli przed złożeniem oświadczenia </w:t>
      </w:r>
      <w:r>
        <w:rPr>
          <w:rFonts w:ascii="Arial" w:hAnsi="Arial" w:cs="Arial"/>
        </w:rPr>
        <w:br/>
      </w:r>
      <w:r w:rsidRPr="00567924">
        <w:rPr>
          <w:rFonts w:ascii="Arial" w:hAnsi="Arial" w:cs="Arial"/>
        </w:rPr>
        <w:t>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w:t>
      </w:r>
      <w:r>
        <w:rPr>
          <w:rFonts w:ascii="Arial" w:hAnsi="Arial" w:cs="Arial"/>
        </w:rPr>
        <w:t xml:space="preserve">. </w:t>
      </w:r>
    </w:p>
    <w:p w:rsidR="006036A6" w:rsidRPr="00567924" w:rsidRDefault="006036A6" w:rsidP="006036A6">
      <w:pPr>
        <w:pStyle w:val="Akapitzlist"/>
        <w:numPr>
          <w:ilvl w:val="0"/>
          <w:numId w:val="48"/>
        </w:numPr>
        <w:spacing w:after="0" w:line="360" w:lineRule="auto"/>
        <w:ind w:left="426" w:hanging="426"/>
        <w:jc w:val="both"/>
        <w:rPr>
          <w:rFonts w:ascii="Arial" w:hAnsi="Arial" w:cs="Arial"/>
          <w:b/>
          <w:bCs/>
        </w:rPr>
      </w:pPr>
      <w:r w:rsidRPr="00567924">
        <w:rPr>
          <w:rFonts w:ascii="Arial" w:hAnsi="Arial" w:cs="Arial"/>
        </w:rPr>
        <w:t>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w:t>
      </w:r>
    </w:p>
    <w:p w:rsidR="006036A6" w:rsidRPr="00567924" w:rsidRDefault="006036A6" w:rsidP="006036A6">
      <w:pPr>
        <w:pStyle w:val="Akapitzlist"/>
        <w:numPr>
          <w:ilvl w:val="0"/>
          <w:numId w:val="48"/>
        </w:numPr>
        <w:spacing w:after="0" w:line="360" w:lineRule="auto"/>
        <w:ind w:left="426" w:hanging="426"/>
        <w:jc w:val="both"/>
        <w:rPr>
          <w:rFonts w:ascii="Arial" w:hAnsi="Arial" w:cs="Arial"/>
          <w:b/>
          <w:bCs/>
        </w:rPr>
      </w:pPr>
      <w:r w:rsidRPr="00567924">
        <w:rPr>
          <w:rFonts w:ascii="Arial" w:hAnsi="Arial" w:cs="Arial"/>
        </w:rPr>
        <w:lastRenderedPageBreak/>
        <w:t xml:space="preserve">Wypowiedzenie Umowy wymaga dla swej ważności zachowania formy pisemnej. </w:t>
      </w:r>
    </w:p>
    <w:p w:rsidR="006036A6" w:rsidRDefault="006036A6" w:rsidP="006036A6">
      <w:pPr>
        <w:spacing w:after="0" w:line="360" w:lineRule="auto"/>
        <w:jc w:val="both"/>
        <w:rPr>
          <w:rFonts w:ascii="Arial" w:hAnsi="Arial" w:cs="Arial"/>
        </w:rPr>
      </w:pPr>
    </w:p>
    <w:p w:rsidR="006036A6" w:rsidRPr="00567924" w:rsidRDefault="006036A6" w:rsidP="006036A6">
      <w:pPr>
        <w:spacing w:after="0" w:line="360" w:lineRule="auto"/>
        <w:jc w:val="both"/>
        <w:rPr>
          <w:rFonts w:ascii="Arial" w:hAnsi="Arial" w:cs="Arial"/>
          <w:b/>
          <w:bCs/>
        </w:rPr>
      </w:pPr>
      <w:r w:rsidRPr="00567924">
        <w:rPr>
          <w:rFonts w:ascii="Arial" w:hAnsi="Arial" w:cs="Arial"/>
          <w:b/>
          <w:bCs/>
        </w:rPr>
        <w:t xml:space="preserve">ARTYKUŁ 24 – ZWROT NIERUCHOMOŚCI PO ZAKOŃCZENIU DZIERŻAWY </w:t>
      </w:r>
    </w:p>
    <w:p w:rsidR="006036A6" w:rsidRPr="00567924"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t>Po zakończeniu dzierżawy Dzierżawca zobowiązany jest zwrócić Nieruchomość w stanie określonym w artykule 1</w:t>
      </w:r>
      <w:r>
        <w:rPr>
          <w:rFonts w:ascii="Arial" w:hAnsi="Arial" w:cs="Arial"/>
        </w:rPr>
        <w:t>5</w:t>
      </w:r>
      <w:r w:rsidRPr="00567924">
        <w:rPr>
          <w:rFonts w:ascii="Arial" w:hAnsi="Arial" w:cs="Arial"/>
        </w:rPr>
        <w:t>.1. oraz art. 1</w:t>
      </w:r>
      <w:r>
        <w:rPr>
          <w:rFonts w:ascii="Arial" w:hAnsi="Arial" w:cs="Arial"/>
        </w:rPr>
        <w:t>5</w:t>
      </w:r>
      <w:r w:rsidRPr="00567924">
        <w:rPr>
          <w:rFonts w:ascii="Arial" w:hAnsi="Arial" w:cs="Arial"/>
        </w:rPr>
        <w:t xml:space="preserve">.5. Umowy. </w:t>
      </w:r>
    </w:p>
    <w:p w:rsidR="006036A6" w:rsidRPr="002F7660"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t xml:space="preserve">Zwrot Nieruchomości Wydzierżawiającemu nastąpi najpóźniej w dniu wygaśnięcia lub rozwiązania Umowy albo w terminie do 21 (dwudziestu jeden) dni od dnia wypowiedzenia Umowy i najpóźniej w tym dniu z czynności zwrotu Nieruchomości zostanie sporządzony protokół zdawczo – odbiorczy. Protokół zostanie sporządzony 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 zawiadomieniu, to tym samym nieodwołalnie upoważnia Wydzierżawiającego do sporządzenia protokołu zdawczo – odbiorczego bez udziału Dzierżawcy, lecz z wiążącym dla niego skutkiem. </w:t>
      </w:r>
    </w:p>
    <w:p w:rsidR="006036A6" w:rsidRPr="002F7660"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i na własny koszt, </w:t>
      </w:r>
      <w:r>
        <w:rPr>
          <w:rFonts w:ascii="Arial" w:hAnsi="Arial" w:cs="Arial"/>
        </w:rPr>
        <w:br/>
      </w:r>
      <w:r w:rsidRPr="00567924">
        <w:rPr>
          <w:rFonts w:ascii="Arial" w:hAnsi="Arial" w:cs="Arial"/>
        </w:rPr>
        <w:t>w terminie określonym w protokole, który to termin będzie wyznaczony z uwzględnieniem technicznych możliwości ich wykonania i jak najsprawniejszego zwrotu Nieruchomości.</w:t>
      </w:r>
    </w:p>
    <w:p w:rsidR="006036A6" w:rsidRPr="002F7660"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t>Strony zgodnie oświadczają,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z powyższego uprawnienia, Dzierżawca zwróci Wydzierżawiającemu poniesione przez niego wydatki w ciągu 14 (czternastu) dni od dnia wezwania do zapłaty.</w:t>
      </w:r>
    </w:p>
    <w:p w:rsidR="006036A6" w:rsidRPr="002F7660"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t>Jeżeli Dzierżawca nie zwróci Nieruchomości w terminie określonym w art. 2</w:t>
      </w:r>
      <w:r>
        <w:rPr>
          <w:rFonts w:ascii="Arial" w:hAnsi="Arial" w:cs="Arial"/>
        </w:rPr>
        <w:t>4</w:t>
      </w:r>
      <w:r w:rsidRPr="00567924">
        <w:rPr>
          <w:rFonts w:ascii="Arial" w:hAnsi="Arial" w:cs="Arial"/>
        </w:rPr>
        <w:t xml:space="preserve">.2. powyżej, Wydzierżawiający może żądać od Dzierżawcy wynagrodzenia za bezumowne korzystanie z Nieruchomości w wysokości dwukrotności </w:t>
      </w:r>
      <w:r>
        <w:rPr>
          <w:rFonts w:ascii="Arial" w:hAnsi="Arial" w:cs="Arial"/>
        </w:rPr>
        <w:t>C</w:t>
      </w:r>
      <w:r w:rsidRPr="00567924">
        <w:rPr>
          <w:rFonts w:ascii="Arial" w:hAnsi="Arial" w:cs="Arial"/>
        </w:rPr>
        <w:t xml:space="preserve">zynszu, który byłby należny, gdyby Umowa nadal obowiązywała za każdy dzień korzystania z Nieruchomości. Strony zgadzają się, że zastrzeżenie to nie oznacza jakiegokolwiek ograniczenia możliwości domagania się od Dzierżawcy pełnego odszkodowania i wydania Nieruchomości. </w:t>
      </w:r>
    </w:p>
    <w:p w:rsidR="006036A6" w:rsidRPr="002F7660" w:rsidRDefault="006036A6" w:rsidP="006036A6">
      <w:pPr>
        <w:pStyle w:val="Akapitzlist"/>
        <w:numPr>
          <w:ilvl w:val="0"/>
          <w:numId w:val="50"/>
        </w:numPr>
        <w:spacing w:after="0" w:line="360" w:lineRule="auto"/>
        <w:ind w:left="426" w:hanging="426"/>
        <w:jc w:val="both"/>
        <w:rPr>
          <w:rFonts w:ascii="Arial" w:hAnsi="Arial" w:cs="Arial"/>
          <w:b/>
          <w:bCs/>
        </w:rPr>
      </w:pPr>
      <w:r w:rsidRPr="00567924">
        <w:rPr>
          <w:rFonts w:ascii="Arial" w:hAnsi="Arial" w:cs="Arial"/>
        </w:rPr>
        <w:lastRenderedPageBreak/>
        <w:t xml:space="preserve">Wraz z przekazaniem Nieruchomości Dzierżawca przekaże Wydzierżawiającemu pełną, uporządkowaną dokumentację dotyczącą działań dokonywanych na Nieruchomości </w:t>
      </w:r>
      <w:r>
        <w:rPr>
          <w:rFonts w:ascii="Arial" w:hAnsi="Arial" w:cs="Arial"/>
        </w:rPr>
        <w:br/>
      </w:r>
      <w:r w:rsidRPr="00567924">
        <w:rPr>
          <w:rFonts w:ascii="Arial" w:hAnsi="Arial" w:cs="Arial"/>
        </w:rPr>
        <w:t xml:space="preserve">w związku z jej zagospodarowaniem w ciągu całego okresu obowiązywania Umowy. Dokumentacja ta powinna w szczególności obejmować: (a) projekty architektoniczne, projekty wykonawcze i powykonawcze, (b) dzienniki budowy, (c) decyzje i postanowienia administracyjne oraz korespondencję z organami państwowymi i samorządowymi, (d) protokoły inwentaryzacyjne, (e) dokumenty dotyczące zainstalowanych urządzeń, takie jak karty gwarancyjne, książki serwisowe, instrukcje obsługi, umowy dotyczące ich serwisu, (f) inne dokumenty lub nośniki, na których zostały zapisane Utwory w rozumieniu Umowy. Wraz z dokumentacją Dzierżawca złoży Wydzierżawiającemu oświadczenie </w:t>
      </w:r>
      <w:r>
        <w:rPr>
          <w:rFonts w:ascii="Arial" w:hAnsi="Arial" w:cs="Arial"/>
        </w:rPr>
        <w:br/>
      </w:r>
      <w:r w:rsidRPr="00567924">
        <w:rPr>
          <w:rFonts w:ascii="Arial" w:hAnsi="Arial" w:cs="Arial"/>
        </w:rPr>
        <w:t xml:space="preserve">o zupełności oraz kompletności przekazywanych dokumentów. </w:t>
      </w:r>
    </w:p>
    <w:p w:rsidR="006036A6" w:rsidRDefault="006036A6" w:rsidP="006036A6">
      <w:pPr>
        <w:spacing w:after="0" w:line="360" w:lineRule="auto"/>
        <w:jc w:val="both"/>
        <w:rPr>
          <w:rFonts w:ascii="Arial" w:hAnsi="Arial" w:cs="Arial"/>
        </w:rPr>
      </w:pPr>
    </w:p>
    <w:p w:rsidR="006036A6" w:rsidRPr="002F7660" w:rsidRDefault="006036A6" w:rsidP="006036A6">
      <w:pPr>
        <w:spacing w:after="0" w:line="360" w:lineRule="auto"/>
        <w:jc w:val="both"/>
        <w:rPr>
          <w:rFonts w:ascii="Arial" w:hAnsi="Arial" w:cs="Arial"/>
          <w:b/>
          <w:bCs/>
        </w:rPr>
      </w:pPr>
      <w:r w:rsidRPr="002F7660">
        <w:rPr>
          <w:rFonts w:ascii="Arial" w:hAnsi="Arial" w:cs="Arial"/>
          <w:b/>
          <w:bCs/>
        </w:rPr>
        <w:t xml:space="preserve">ARTYKUŁ 25 – ZMIANY UMOWY </w:t>
      </w:r>
    </w:p>
    <w:p w:rsidR="006036A6" w:rsidRPr="002F7660" w:rsidRDefault="006036A6" w:rsidP="006036A6">
      <w:pPr>
        <w:pStyle w:val="Akapitzlist"/>
        <w:numPr>
          <w:ilvl w:val="0"/>
          <w:numId w:val="51"/>
        </w:numPr>
        <w:spacing w:after="0" w:line="360" w:lineRule="auto"/>
        <w:ind w:left="426" w:hanging="426"/>
        <w:jc w:val="both"/>
        <w:rPr>
          <w:rFonts w:ascii="Arial" w:hAnsi="Arial" w:cs="Arial"/>
          <w:b/>
          <w:bCs/>
        </w:rPr>
      </w:pPr>
      <w:r w:rsidRPr="002F7660">
        <w:rPr>
          <w:rFonts w:ascii="Arial" w:hAnsi="Arial" w:cs="Arial"/>
        </w:rPr>
        <w:t xml:space="preserve">Zmiany Umowy wymagają formy pisemnej pod rygorem nieważności. </w:t>
      </w:r>
    </w:p>
    <w:p w:rsidR="006036A6" w:rsidRPr="002F7660" w:rsidRDefault="006036A6" w:rsidP="006036A6">
      <w:pPr>
        <w:pStyle w:val="Akapitzlist"/>
        <w:numPr>
          <w:ilvl w:val="0"/>
          <w:numId w:val="51"/>
        </w:numPr>
        <w:spacing w:after="0" w:line="360" w:lineRule="auto"/>
        <w:ind w:left="426" w:hanging="426"/>
        <w:jc w:val="both"/>
        <w:rPr>
          <w:rFonts w:ascii="Arial" w:hAnsi="Arial" w:cs="Arial"/>
          <w:b/>
          <w:bCs/>
        </w:rPr>
      </w:pPr>
      <w:r w:rsidRPr="002F7660">
        <w:rPr>
          <w:rFonts w:ascii="Arial" w:hAnsi="Arial" w:cs="Arial"/>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r>
        <w:rPr>
          <w:rFonts w:ascii="Arial" w:hAnsi="Arial" w:cs="Arial"/>
        </w:rPr>
        <w:t xml:space="preserve">. </w:t>
      </w:r>
    </w:p>
    <w:p w:rsidR="006036A6" w:rsidRPr="002F7660" w:rsidRDefault="006036A6" w:rsidP="006036A6">
      <w:pPr>
        <w:pStyle w:val="Akapitzlist"/>
        <w:numPr>
          <w:ilvl w:val="0"/>
          <w:numId w:val="51"/>
        </w:numPr>
        <w:spacing w:after="0" w:line="360" w:lineRule="auto"/>
        <w:ind w:left="426" w:hanging="426"/>
        <w:jc w:val="both"/>
        <w:rPr>
          <w:rFonts w:ascii="Arial" w:hAnsi="Arial" w:cs="Arial"/>
          <w:b/>
          <w:bCs/>
        </w:rPr>
      </w:pPr>
      <w:r w:rsidRPr="002F7660">
        <w:rPr>
          <w:rFonts w:ascii="Arial" w:hAnsi="Arial" w:cs="Arial"/>
        </w:rPr>
        <w:t xml:space="preserve">Jeżeli jakiekolwiek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 </w:t>
      </w:r>
    </w:p>
    <w:p w:rsidR="006036A6" w:rsidRDefault="006036A6" w:rsidP="006036A6">
      <w:pPr>
        <w:spacing w:after="0" w:line="360" w:lineRule="auto"/>
        <w:jc w:val="both"/>
        <w:rPr>
          <w:rFonts w:ascii="Arial" w:hAnsi="Arial" w:cs="Arial"/>
        </w:rPr>
      </w:pPr>
    </w:p>
    <w:p w:rsidR="006036A6" w:rsidRPr="002F7660" w:rsidRDefault="006036A6" w:rsidP="006036A6">
      <w:pPr>
        <w:spacing w:after="0" w:line="360" w:lineRule="auto"/>
        <w:jc w:val="both"/>
        <w:rPr>
          <w:rFonts w:ascii="Arial" w:hAnsi="Arial" w:cs="Arial"/>
          <w:b/>
          <w:bCs/>
        </w:rPr>
      </w:pPr>
      <w:r w:rsidRPr="002F7660">
        <w:rPr>
          <w:rFonts w:ascii="Arial" w:hAnsi="Arial" w:cs="Arial"/>
          <w:b/>
          <w:bCs/>
        </w:rPr>
        <w:t xml:space="preserve">ARTYKUŁ 26 – POSTANOWIENIA KOŃCOWE </w:t>
      </w:r>
    </w:p>
    <w:p w:rsidR="006036A6" w:rsidRPr="002F7660" w:rsidRDefault="006036A6" w:rsidP="006036A6">
      <w:pPr>
        <w:pStyle w:val="Akapitzlist"/>
        <w:numPr>
          <w:ilvl w:val="0"/>
          <w:numId w:val="52"/>
        </w:numPr>
        <w:spacing w:after="0" w:line="360" w:lineRule="auto"/>
        <w:ind w:left="426" w:hanging="426"/>
        <w:jc w:val="both"/>
        <w:rPr>
          <w:rFonts w:ascii="Arial" w:hAnsi="Arial" w:cs="Arial"/>
          <w:b/>
          <w:bCs/>
        </w:rPr>
      </w:pPr>
      <w:r w:rsidRPr="002F7660">
        <w:rPr>
          <w:rFonts w:ascii="Arial" w:hAnsi="Arial" w:cs="Arial"/>
        </w:rPr>
        <w:t>Wszelkie spory związane z niniejszą Umową, w tym z zawarciem, istnieniem, wykonywaniem, interpretacją, ustaleniem treści, ważnością lub rozwiązaniem Strony poddają rozstrzygnięciom wyłącznie sądów polskich, właściwych miejscowo dla Wydzierżawiającego</w:t>
      </w:r>
      <w:r>
        <w:rPr>
          <w:rFonts w:ascii="Arial" w:hAnsi="Arial" w:cs="Arial"/>
        </w:rPr>
        <w:t xml:space="preserve">. </w:t>
      </w:r>
    </w:p>
    <w:p w:rsidR="006036A6" w:rsidRPr="002F7660" w:rsidRDefault="006036A6" w:rsidP="006036A6">
      <w:pPr>
        <w:pStyle w:val="Akapitzlist"/>
        <w:numPr>
          <w:ilvl w:val="0"/>
          <w:numId w:val="52"/>
        </w:numPr>
        <w:spacing w:after="0" w:line="360" w:lineRule="auto"/>
        <w:ind w:left="426" w:hanging="426"/>
        <w:jc w:val="both"/>
        <w:rPr>
          <w:rFonts w:ascii="Arial" w:hAnsi="Arial" w:cs="Arial"/>
          <w:b/>
          <w:bCs/>
        </w:rPr>
      </w:pPr>
      <w:r w:rsidRPr="002F7660">
        <w:rPr>
          <w:rFonts w:ascii="Arial" w:hAnsi="Arial" w:cs="Arial"/>
        </w:rPr>
        <w:t xml:space="preserve">Strony oświadczającą, że adresami właściwymi do doręczeń wszelkich pism lub zawiadomień wymaganych zgodnie z Umową lub w związku z jej wykonaniem są adresy wskazane przez Wydzierżawiającego i Dzierżawcę we wstępie do Umowy. O wszelkich zmianach tych adresów każda ze Stron niezwłocznie poinformuje na piśmie drugą Stronę. Jeżeli którakolwiek ze Stron nie zawiadomi o zmianie adresu do doręczeń, pismo wysłane </w:t>
      </w:r>
      <w:r w:rsidRPr="002F7660">
        <w:rPr>
          <w:rFonts w:ascii="Arial" w:hAnsi="Arial" w:cs="Arial"/>
        </w:rPr>
        <w:lastRenderedPageBreak/>
        <w:t xml:space="preserve">na poprzedni adres uważa się za doręczone. W takim przypadku za dzień doręczenia uważa się dzień pierwszej próby doręczenia pisma. </w:t>
      </w:r>
    </w:p>
    <w:p w:rsidR="006036A6" w:rsidRPr="002F7660" w:rsidRDefault="006036A6" w:rsidP="006036A6">
      <w:pPr>
        <w:pStyle w:val="Akapitzlist"/>
        <w:numPr>
          <w:ilvl w:val="0"/>
          <w:numId w:val="52"/>
        </w:numPr>
        <w:spacing w:after="0" w:line="360" w:lineRule="auto"/>
        <w:ind w:left="426" w:hanging="426"/>
        <w:jc w:val="both"/>
        <w:rPr>
          <w:rFonts w:ascii="Arial" w:hAnsi="Arial" w:cs="Arial"/>
          <w:b/>
          <w:bCs/>
        </w:rPr>
      </w:pPr>
      <w:r w:rsidRPr="002F7660">
        <w:rPr>
          <w:rFonts w:ascii="Arial" w:hAnsi="Arial" w:cs="Arial"/>
        </w:rPr>
        <w:t>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z innych powodów, pismo takie uważa się za doręczone w chwili podjęcia przez pocztę lub firmę kurierską próby doręczenia i pozostawienia informacji w miejscu doręczenia o pierwszej próbie podjętej celem doręczenia pisma.</w:t>
      </w:r>
    </w:p>
    <w:p w:rsidR="006036A6" w:rsidRPr="0031557A" w:rsidRDefault="006036A6" w:rsidP="006036A6">
      <w:pPr>
        <w:pStyle w:val="Akapitzlist"/>
        <w:numPr>
          <w:ilvl w:val="0"/>
          <w:numId w:val="52"/>
        </w:numPr>
        <w:spacing w:after="0" w:line="360" w:lineRule="auto"/>
        <w:ind w:left="426" w:hanging="426"/>
        <w:jc w:val="both"/>
        <w:rPr>
          <w:rFonts w:ascii="Arial" w:hAnsi="Arial" w:cs="Arial"/>
        </w:rPr>
      </w:pPr>
      <w:r w:rsidRPr="0031557A">
        <w:rPr>
          <w:rFonts w:ascii="Arial" w:hAnsi="Arial" w:cs="Arial"/>
        </w:rPr>
        <w:t xml:space="preserve">Załączniki do Umowy stanowiące jej integralną część: </w:t>
      </w:r>
    </w:p>
    <w:p w:rsidR="006036A6" w:rsidRPr="0031557A" w:rsidRDefault="006036A6" w:rsidP="006036A6">
      <w:pPr>
        <w:pStyle w:val="Akapitzlist"/>
        <w:numPr>
          <w:ilvl w:val="0"/>
          <w:numId w:val="53"/>
        </w:numPr>
        <w:spacing w:after="0" w:line="360" w:lineRule="auto"/>
        <w:jc w:val="both"/>
        <w:rPr>
          <w:rFonts w:ascii="Arial" w:hAnsi="Arial" w:cs="Arial"/>
        </w:rPr>
      </w:pPr>
      <w:r w:rsidRPr="0031557A">
        <w:rPr>
          <w:rFonts w:ascii="Arial" w:hAnsi="Arial" w:cs="Arial"/>
        </w:rPr>
        <w:t xml:space="preserve">Załącznik nr 1 - Wymagania Minimalne Zagospodarowania Nieruchomości </w:t>
      </w:r>
    </w:p>
    <w:p w:rsidR="006036A6" w:rsidRPr="0031557A" w:rsidRDefault="006036A6" w:rsidP="006036A6">
      <w:pPr>
        <w:pStyle w:val="Akapitzlist"/>
        <w:numPr>
          <w:ilvl w:val="0"/>
          <w:numId w:val="53"/>
        </w:numPr>
        <w:spacing w:after="0" w:line="360" w:lineRule="auto"/>
        <w:jc w:val="both"/>
        <w:rPr>
          <w:rFonts w:ascii="Arial" w:hAnsi="Arial" w:cs="Arial"/>
        </w:rPr>
      </w:pPr>
      <w:r w:rsidRPr="0031557A">
        <w:rPr>
          <w:rFonts w:ascii="Arial" w:hAnsi="Arial" w:cs="Arial"/>
        </w:rPr>
        <w:t xml:space="preserve">Załącznik nr 2 – Warunki Przetargu </w:t>
      </w:r>
    </w:p>
    <w:p w:rsidR="006036A6" w:rsidRDefault="006036A6" w:rsidP="006036A6">
      <w:pPr>
        <w:pStyle w:val="Akapitzlist"/>
        <w:numPr>
          <w:ilvl w:val="0"/>
          <w:numId w:val="53"/>
        </w:numPr>
        <w:spacing w:after="0" w:line="360" w:lineRule="auto"/>
        <w:jc w:val="both"/>
        <w:rPr>
          <w:rFonts w:ascii="Arial" w:hAnsi="Arial" w:cs="Arial"/>
        </w:rPr>
      </w:pPr>
      <w:r w:rsidRPr="0031557A">
        <w:rPr>
          <w:rFonts w:ascii="Arial" w:hAnsi="Arial" w:cs="Arial"/>
        </w:rPr>
        <w:t xml:space="preserve">Załącznik nr </w:t>
      </w:r>
      <w:r>
        <w:rPr>
          <w:rFonts w:ascii="Arial" w:hAnsi="Arial" w:cs="Arial"/>
        </w:rPr>
        <w:t xml:space="preserve">3 </w:t>
      </w:r>
      <w:r w:rsidRPr="0031557A">
        <w:rPr>
          <w:rFonts w:ascii="Arial" w:hAnsi="Arial" w:cs="Arial"/>
        </w:rPr>
        <w:t xml:space="preserve">– Oferta Dzierżawcy </w:t>
      </w:r>
    </w:p>
    <w:p w:rsidR="006036A6" w:rsidRPr="002F7660" w:rsidRDefault="006036A6" w:rsidP="006036A6">
      <w:pPr>
        <w:pStyle w:val="Akapitzlist"/>
        <w:numPr>
          <w:ilvl w:val="0"/>
          <w:numId w:val="52"/>
        </w:numPr>
        <w:spacing w:after="0" w:line="360" w:lineRule="auto"/>
        <w:ind w:left="426" w:hanging="426"/>
        <w:jc w:val="both"/>
        <w:rPr>
          <w:rFonts w:ascii="Arial" w:hAnsi="Arial" w:cs="Arial"/>
          <w:b/>
          <w:bCs/>
        </w:rPr>
      </w:pPr>
      <w:r w:rsidRPr="002F7660">
        <w:rPr>
          <w:rFonts w:ascii="Arial" w:hAnsi="Arial" w:cs="Arial"/>
        </w:rPr>
        <w:t>Umowę sporządzono w dwóch jednobrzmiących egzemplarzach, po jednym dla każdej ze Stron.</w:t>
      </w:r>
    </w:p>
    <w:p w:rsidR="006036A6" w:rsidRPr="002F7660" w:rsidRDefault="006036A6" w:rsidP="006036A6">
      <w:pPr>
        <w:pStyle w:val="Akapitzlist"/>
        <w:numPr>
          <w:ilvl w:val="0"/>
          <w:numId w:val="52"/>
        </w:numPr>
        <w:spacing w:after="0" w:line="360" w:lineRule="auto"/>
        <w:ind w:left="426" w:hanging="426"/>
        <w:jc w:val="both"/>
        <w:rPr>
          <w:rFonts w:ascii="Arial" w:hAnsi="Arial" w:cs="Arial"/>
          <w:b/>
          <w:bCs/>
        </w:rPr>
      </w:pPr>
      <w:r w:rsidRPr="002F7660">
        <w:rPr>
          <w:rFonts w:ascii="Arial" w:hAnsi="Arial" w:cs="Arial"/>
        </w:rPr>
        <w:t xml:space="preserve">W sprawach nieuregulowanych niniejszą Umową zastosowanie mają przepisy </w:t>
      </w:r>
      <w:r>
        <w:rPr>
          <w:rFonts w:ascii="Arial" w:hAnsi="Arial" w:cs="Arial"/>
        </w:rPr>
        <w:t xml:space="preserve">prawa powszechnie obowiązującego. </w:t>
      </w:r>
    </w:p>
    <w:p w:rsidR="006036A6" w:rsidRDefault="006036A6" w:rsidP="006036A6"/>
    <w:p w:rsidR="007F19F7" w:rsidRDefault="007F19F7"/>
    <w:sectPr w:rsidR="007F1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C21"/>
    <w:multiLevelType w:val="hybridMultilevel"/>
    <w:tmpl w:val="90DC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2075C"/>
    <w:multiLevelType w:val="hybridMultilevel"/>
    <w:tmpl w:val="0186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B75DC"/>
    <w:multiLevelType w:val="hybridMultilevel"/>
    <w:tmpl w:val="F28A2A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66CF3"/>
    <w:multiLevelType w:val="hybridMultilevel"/>
    <w:tmpl w:val="C6E6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C4B50"/>
    <w:multiLevelType w:val="hybridMultilevel"/>
    <w:tmpl w:val="22242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26224"/>
    <w:multiLevelType w:val="hybridMultilevel"/>
    <w:tmpl w:val="CDBE8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0324A"/>
    <w:multiLevelType w:val="hybridMultilevel"/>
    <w:tmpl w:val="F8403E26"/>
    <w:lvl w:ilvl="0" w:tplc="6F3CB5E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573C3"/>
    <w:multiLevelType w:val="hybridMultilevel"/>
    <w:tmpl w:val="61C67B8E"/>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ED0C51"/>
    <w:multiLevelType w:val="hybridMultilevel"/>
    <w:tmpl w:val="B4C0AD30"/>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133160"/>
    <w:multiLevelType w:val="hybridMultilevel"/>
    <w:tmpl w:val="4516E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B686A"/>
    <w:multiLevelType w:val="hybridMultilevel"/>
    <w:tmpl w:val="07745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40397"/>
    <w:multiLevelType w:val="hybridMultilevel"/>
    <w:tmpl w:val="B00C7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B16A2"/>
    <w:multiLevelType w:val="hybridMultilevel"/>
    <w:tmpl w:val="C6228E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F4F8A"/>
    <w:multiLevelType w:val="hybridMultilevel"/>
    <w:tmpl w:val="B32E9BA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46DFE"/>
    <w:multiLevelType w:val="hybridMultilevel"/>
    <w:tmpl w:val="FA1C8D4C"/>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9C3D9D"/>
    <w:multiLevelType w:val="hybridMultilevel"/>
    <w:tmpl w:val="9516EA0A"/>
    <w:lvl w:ilvl="0" w:tplc="F44A83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3110C1C"/>
    <w:multiLevelType w:val="hybridMultilevel"/>
    <w:tmpl w:val="9404F80E"/>
    <w:lvl w:ilvl="0" w:tplc="613479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67A5FEC"/>
    <w:multiLevelType w:val="hybridMultilevel"/>
    <w:tmpl w:val="682A94A2"/>
    <w:lvl w:ilvl="0" w:tplc="1A4886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96A10EA"/>
    <w:multiLevelType w:val="hybridMultilevel"/>
    <w:tmpl w:val="15408272"/>
    <w:lvl w:ilvl="0" w:tplc="FC82BB4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CC41E7B"/>
    <w:multiLevelType w:val="hybridMultilevel"/>
    <w:tmpl w:val="1F1CB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44148"/>
    <w:multiLevelType w:val="hybridMultilevel"/>
    <w:tmpl w:val="99B2C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961F4"/>
    <w:multiLevelType w:val="hybridMultilevel"/>
    <w:tmpl w:val="DE4CC530"/>
    <w:lvl w:ilvl="0" w:tplc="A92476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4931F41"/>
    <w:multiLevelType w:val="hybridMultilevel"/>
    <w:tmpl w:val="CA18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F0336"/>
    <w:multiLevelType w:val="hybridMultilevel"/>
    <w:tmpl w:val="48684B90"/>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F31E51"/>
    <w:multiLevelType w:val="hybridMultilevel"/>
    <w:tmpl w:val="8B4EC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A2F3D"/>
    <w:multiLevelType w:val="hybridMultilevel"/>
    <w:tmpl w:val="9446F04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32FCD"/>
    <w:multiLevelType w:val="hybridMultilevel"/>
    <w:tmpl w:val="460E1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252CEB"/>
    <w:multiLevelType w:val="hybridMultilevel"/>
    <w:tmpl w:val="CBCE5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9143D"/>
    <w:multiLevelType w:val="hybridMultilevel"/>
    <w:tmpl w:val="A6B629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77008"/>
    <w:multiLevelType w:val="hybridMultilevel"/>
    <w:tmpl w:val="4B3A8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3729E5"/>
    <w:multiLevelType w:val="hybridMultilevel"/>
    <w:tmpl w:val="7832A1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55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A35148"/>
    <w:multiLevelType w:val="hybridMultilevel"/>
    <w:tmpl w:val="850ED4C0"/>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12FB1"/>
    <w:multiLevelType w:val="hybridMultilevel"/>
    <w:tmpl w:val="23585606"/>
    <w:lvl w:ilvl="0" w:tplc="E7F083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55142C4"/>
    <w:multiLevelType w:val="hybridMultilevel"/>
    <w:tmpl w:val="C4C07644"/>
    <w:lvl w:ilvl="0" w:tplc="2918CB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22C5A"/>
    <w:multiLevelType w:val="hybridMultilevel"/>
    <w:tmpl w:val="C6E6D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62070"/>
    <w:multiLevelType w:val="hybridMultilevel"/>
    <w:tmpl w:val="FB383204"/>
    <w:lvl w:ilvl="0" w:tplc="EB50112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E4D0A0A"/>
    <w:multiLevelType w:val="hybridMultilevel"/>
    <w:tmpl w:val="BC7A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3D51AD"/>
    <w:multiLevelType w:val="hybridMultilevel"/>
    <w:tmpl w:val="40186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27275F"/>
    <w:multiLevelType w:val="hybridMultilevel"/>
    <w:tmpl w:val="2166D2C0"/>
    <w:lvl w:ilvl="0" w:tplc="AEFECD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B3288C"/>
    <w:multiLevelType w:val="hybridMultilevel"/>
    <w:tmpl w:val="910C0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13F8B"/>
    <w:multiLevelType w:val="hybridMultilevel"/>
    <w:tmpl w:val="CBCE5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126EE"/>
    <w:multiLevelType w:val="hybridMultilevel"/>
    <w:tmpl w:val="7CF41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F87A86"/>
    <w:multiLevelType w:val="hybridMultilevel"/>
    <w:tmpl w:val="9A7AC4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3B06D6"/>
    <w:multiLevelType w:val="hybridMultilevel"/>
    <w:tmpl w:val="7B92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6B11ED"/>
    <w:multiLevelType w:val="hybridMultilevel"/>
    <w:tmpl w:val="E3283648"/>
    <w:lvl w:ilvl="0" w:tplc="2918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2F0AD9"/>
    <w:multiLevelType w:val="hybridMultilevel"/>
    <w:tmpl w:val="D4B48FEA"/>
    <w:lvl w:ilvl="0" w:tplc="90CC4D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C5C42A9"/>
    <w:multiLevelType w:val="hybridMultilevel"/>
    <w:tmpl w:val="EC1A22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682336"/>
    <w:multiLevelType w:val="multilevel"/>
    <w:tmpl w:val="C4B8592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63E021E"/>
    <w:multiLevelType w:val="hybridMultilevel"/>
    <w:tmpl w:val="79C61A24"/>
    <w:lvl w:ilvl="0" w:tplc="2918CB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BC146B"/>
    <w:multiLevelType w:val="hybridMultilevel"/>
    <w:tmpl w:val="EA84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501678"/>
    <w:multiLevelType w:val="hybridMultilevel"/>
    <w:tmpl w:val="5F68A21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BC08F1"/>
    <w:multiLevelType w:val="hybridMultilevel"/>
    <w:tmpl w:val="C5D65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6659F7"/>
    <w:multiLevelType w:val="hybridMultilevel"/>
    <w:tmpl w:val="B5EE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9"/>
  </w:num>
  <w:num w:numId="3">
    <w:abstractNumId w:val="35"/>
  </w:num>
  <w:num w:numId="4">
    <w:abstractNumId w:val="3"/>
  </w:num>
  <w:num w:numId="5">
    <w:abstractNumId w:val="27"/>
  </w:num>
  <w:num w:numId="6">
    <w:abstractNumId w:val="17"/>
  </w:num>
  <w:num w:numId="7">
    <w:abstractNumId w:val="9"/>
  </w:num>
  <w:num w:numId="8">
    <w:abstractNumId w:val="48"/>
  </w:num>
  <w:num w:numId="9">
    <w:abstractNumId w:val="14"/>
  </w:num>
  <w:num w:numId="10">
    <w:abstractNumId w:val="33"/>
  </w:num>
  <w:num w:numId="11">
    <w:abstractNumId w:val="45"/>
  </w:num>
  <w:num w:numId="12">
    <w:abstractNumId w:val="16"/>
  </w:num>
  <w:num w:numId="13">
    <w:abstractNumId w:val="21"/>
  </w:num>
  <w:num w:numId="14">
    <w:abstractNumId w:val="32"/>
  </w:num>
  <w:num w:numId="15">
    <w:abstractNumId w:val="23"/>
  </w:num>
  <w:num w:numId="16">
    <w:abstractNumId w:val="34"/>
  </w:num>
  <w:num w:numId="17">
    <w:abstractNumId w:val="18"/>
  </w:num>
  <w:num w:numId="18">
    <w:abstractNumId w:val="8"/>
  </w:num>
  <w:num w:numId="19">
    <w:abstractNumId w:val="49"/>
  </w:num>
  <w:num w:numId="20">
    <w:abstractNumId w:val="7"/>
  </w:num>
  <w:num w:numId="21">
    <w:abstractNumId w:val="41"/>
  </w:num>
  <w:num w:numId="22">
    <w:abstractNumId w:val="10"/>
  </w:num>
  <w:num w:numId="23">
    <w:abstractNumId w:val="6"/>
  </w:num>
  <w:num w:numId="24">
    <w:abstractNumId w:val="40"/>
  </w:num>
  <w:num w:numId="25">
    <w:abstractNumId w:val="5"/>
  </w:num>
  <w:num w:numId="26">
    <w:abstractNumId w:val="50"/>
  </w:num>
  <w:num w:numId="27">
    <w:abstractNumId w:val="0"/>
  </w:num>
  <w:num w:numId="28">
    <w:abstractNumId w:val="37"/>
  </w:num>
  <w:num w:numId="29">
    <w:abstractNumId w:val="4"/>
  </w:num>
  <w:num w:numId="30">
    <w:abstractNumId w:val="44"/>
  </w:num>
  <w:num w:numId="31">
    <w:abstractNumId w:val="22"/>
  </w:num>
  <w:num w:numId="32">
    <w:abstractNumId w:val="52"/>
  </w:num>
  <w:num w:numId="33">
    <w:abstractNumId w:val="24"/>
  </w:num>
  <w:num w:numId="34">
    <w:abstractNumId w:val="20"/>
  </w:num>
  <w:num w:numId="35">
    <w:abstractNumId w:val="42"/>
  </w:num>
  <w:num w:numId="36">
    <w:abstractNumId w:val="53"/>
  </w:num>
  <w:num w:numId="37">
    <w:abstractNumId w:val="38"/>
  </w:num>
  <w:num w:numId="38">
    <w:abstractNumId w:val="39"/>
  </w:num>
  <w:num w:numId="39">
    <w:abstractNumId w:val="13"/>
  </w:num>
  <w:num w:numId="40">
    <w:abstractNumId w:val="25"/>
  </w:num>
  <w:num w:numId="41">
    <w:abstractNumId w:val="43"/>
  </w:num>
  <w:num w:numId="42">
    <w:abstractNumId w:val="30"/>
  </w:num>
  <w:num w:numId="43">
    <w:abstractNumId w:val="51"/>
  </w:num>
  <w:num w:numId="44">
    <w:abstractNumId w:val="12"/>
  </w:num>
  <w:num w:numId="45">
    <w:abstractNumId w:val="11"/>
  </w:num>
  <w:num w:numId="46">
    <w:abstractNumId w:val="19"/>
  </w:num>
  <w:num w:numId="47">
    <w:abstractNumId w:val="46"/>
  </w:num>
  <w:num w:numId="48">
    <w:abstractNumId w:val="28"/>
  </w:num>
  <w:num w:numId="49">
    <w:abstractNumId w:val="36"/>
  </w:num>
  <w:num w:numId="50">
    <w:abstractNumId w:val="2"/>
  </w:num>
  <w:num w:numId="51">
    <w:abstractNumId w:val="26"/>
  </w:num>
  <w:num w:numId="52">
    <w:abstractNumId w:val="47"/>
  </w:num>
  <w:num w:numId="53">
    <w:abstractNumId w:val="15"/>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86"/>
    <w:rsid w:val="00063C75"/>
    <w:rsid w:val="00081FE6"/>
    <w:rsid w:val="00121841"/>
    <w:rsid w:val="0029629B"/>
    <w:rsid w:val="002D65ED"/>
    <w:rsid w:val="002E3D7B"/>
    <w:rsid w:val="00351339"/>
    <w:rsid w:val="00355AEA"/>
    <w:rsid w:val="00413C86"/>
    <w:rsid w:val="004C3ED2"/>
    <w:rsid w:val="005134E0"/>
    <w:rsid w:val="00514CC4"/>
    <w:rsid w:val="0059161F"/>
    <w:rsid w:val="006036A6"/>
    <w:rsid w:val="00671DB8"/>
    <w:rsid w:val="00710B76"/>
    <w:rsid w:val="007C684A"/>
    <w:rsid w:val="007F19F7"/>
    <w:rsid w:val="00924194"/>
    <w:rsid w:val="009C745E"/>
    <w:rsid w:val="009F6AAF"/>
    <w:rsid w:val="00A94580"/>
    <w:rsid w:val="00AF1342"/>
    <w:rsid w:val="00C25D8C"/>
    <w:rsid w:val="00C92991"/>
    <w:rsid w:val="00DD09B5"/>
    <w:rsid w:val="00DE61CB"/>
    <w:rsid w:val="00E7418B"/>
    <w:rsid w:val="00F171A9"/>
    <w:rsid w:val="00F55B55"/>
    <w:rsid w:val="00FC5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6C4B-EEFE-457E-B9B6-9B2F1FDE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36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36A6"/>
    <w:rPr>
      <w:color w:val="0563C1" w:themeColor="hyperlink"/>
      <w:u w:val="single"/>
    </w:rPr>
  </w:style>
  <w:style w:type="paragraph" w:styleId="Akapitzlist">
    <w:name w:val="List Paragraph"/>
    <w:basedOn w:val="Normalny"/>
    <w:uiPriority w:val="34"/>
    <w:qFormat/>
    <w:rsid w:val="006036A6"/>
    <w:pPr>
      <w:ind w:left="720"/>
      <w:contextualSpacing/>
    </w:pPr>
  </w:style>
  <w:style w:type="paragraph" w:styleId="Tekstkomentarza">
    <w:name w:val="annotation text"/>
    <w:basedOn w:val="Normalny"/>
    <w:link w:val="TekstkomentarzaZnak"/>
    <w:uiPriority w:val="99"/>
    <w:semiHidden/>
    <w:unhideWhenUsed/>
    <w:rsid w:val="00603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36A6"/>
    <w:rPr>
      <w:sz w:val="20"/>
      <w:szCs w:val="20"/>
    </w:rPr>
  </w:style>
  <w:style w:type="character" w:customStyle="1" w:styleId="TematkomentarzaZnak">
    <w:name w:val="Temat komentarza Znak"/>
    <w:basedOn w:val="TekstkomentarzaZnak"/>
    <w:link w:val="Tematkomentarza"/>
    <w:uiPriority w:val="99"/>
    <w:semiHidden/>
    <w:rsid w:val="006036A6"/>
    <w:rPr>
      <w:b/>
      <w:bCs/>
      <w:sz w:val="20"/>
      <w:szCs w:val="20"/>
    </w:rPr>
  </w:style>
  <w:style w:type="paragraph" w:styleId="Tematkomentarza">
    <w:name w:val="annotation subject"/>
    <w:basedOn w:val="Tekstkomentarza"/>
    <w:next w:val="Tekstkomentarza"/>
    <w:link w:val="TematkomentarzaZnak"/>
    <w:uiPriority w:val="99"/>
    <w:semiHidden/>
    <w:unhideWhenUsed/>
    <w:rsid w:val="006036A6"/>
    <w:rPr>
      <w:b/>
      <w:bCs/>
    </w:rPr>
  </w:style>
  <w:style w:type="table" w:styleId="Tabela-Siatka">
    <w:name w:val="Table Grid"/>
    <w:basedOn w:val="Standardowy"/>
    <w:uiPriority w:val="39"/>
    <w:rsid w:val="0060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6036A6"/>
    <w:rPr>
      <w:rFonts w:ascii="Segoe UI" w:hAnsi="Segoe UI" w:cs="Segoe UI"/>
      <w:sz w:val="18"/>
      <w:szCs w:val="18"/>
    </w:rPr>
  </w:style>
  <w:style w:type="paragraph" w:styleId="Tekstdymka">
    <w:name w:val="Balloon Text"/>
    <w:basedOn w:val="Normalny"/>
    <w:link w:val="TekstdymkaZnak"/>
    <w:uiPriority w:val="99"/>
    <w:semiHidden/>
    <w:unhideWhenUsed/>
    <w:rsid w:val="006036A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10256</Words>
  <Characters>61536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dc:creator>
  <cp:keywords/>
  <dc:description/>
  <cp:lastModifiedBy>Piotr Długosz</cp:lastModifiedBy>
  <cp:revision>2</cp:revision>
  <cp:lastPrinted>2023-09-14T07:10:00Z</cp:lastPrinted>
  <dcterms:created xsi:type="dcterms:W3CDTF">2023-09-14T12:07:00Z</dcterms:created>
  <dcterms:modified xsi:type="dcterms:W3CDTF">2023-09-14T12:07:00Z</dcterms:modified>
</cp:coreProperties>
</file>