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B" w:rsidRPr="005C754B" w:rsidRDefault="005C754B" w:rsidP="005C754B">
      <w:pPr>
        <w:jc w:val="right"/>
        <w:rPr>
          <w:bCs/>
        </w:rPr>
      </w:pPr>
      <w:r w:rsidRPr="005C754B">
        <w:rPr>
          <w:bCs/>
        </w:rPr>
        <w:t>Zał. Nr 3</w:t>
      </w:r>
    </w:p>
    <w:p w:rsidR="005C754B" w:rsidRDefault="005C754B" w:rsidP="005C754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Przedmiar robót</w:t>
      </w:r>
    </w:p>
    <w:p w:rsidR="005C754B" w:rsidRPr="005C754B" w:rsidRDefault="005C754B" w:rsidP="005C754B">
      <w:pPr>
        <w:jc w:val="center"/>
        <w:rPr>
          <w:b/>
          <w:bCs/>
          <w:sz w:val="24"/>
          <w:szCs w:val="24"/>
        </w:rPr>
      </w:pPr>
      <w:r w:rsidRPr="005C754B">
        <w:rPr>
          <w:b/>
          <w:bCs/>
          <w:sz w:val="24"/>
          <w:szCs w:val="24"/>
        </w:rPr>
        <w:t>Budowa odcinka kanalizacji sanitarnej w miejscowości Wetlina</w:t>
      </w:r>
    </w:p>
    <w:p w:rsidR="005C754B" w:rsidRDefault="005C754B" w:rsidP="005C754B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4394"/>
        <w:gridCol w:w="992"/>
        <w:gridCol w:w="992"/>
      </w:tblGrid>
      <w:tr w:rsidR="005C754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5C754B" w:rsidRDefault="005C754B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5C754B" w:rsidRDefault="005C754B" w:rsidP="005C754B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5C754B" w:rsidRDefault="005C754B" w:rsidP="005C754B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C754B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4B" w:rsidRDefault="005C754B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Roboty przygotowawcze i rozbiórkowe</w:t>
            </w:r>
            <w:bookmarkStart w:id="0" w:name="_GoBack"/>
            <w:bookmarkEnd w:id="0"/>
          </w:p>
          <w:p w:rsidR="005C754B" w:rsidRDefault="005C754B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5C754B" w:rsidRDefault="005C754B" w:rsidP="005C754B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701"/>
        <w:gridCol w:w="2408"/>
        <w:gridCol w:w="1063"/>
        <w:gridCol w:w="923"/>
        <w:gridCol w:w="993"/>
        <w:gridCol w:w="992"/>
      </w:tblGrid>
      <w:tr w:rsidR="005C754B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5C754B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KNNR 10111-020-043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Roboty pomiarowe przy liniowych robotach ziemnych. Trasa dróg w terenie pagórkowatym lub górskim</w:t>
            </w:r>
          </w:p>
          <w:p w:rsidR="005C754B" w:rsidRDefault="005C754B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km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0,201</w:t>
            </w:r>
          </w:p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0,201</w:t>
            </w:r>
          </w:p>
        </w:tc>
      </w:tr>
      <w:tr w:rsidR="005C754B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2-310804-03-050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Mechaniczne rozebranie nawierzchni z tłucznia kamiennego o grubości nawierzchni 15 cm - rozbiórka istniejących nawierzchni żwirowych na trasie kanalizacji</w:t>
            </w:r>
          </w:p>
          <w:p w:rsidR="005C754B" w:rsidRDefault="005C754B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16,00</w:t>
            </w:r>
          </w:p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2*(5+3)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</w:tr>
    </w:tbl>
    <w:p w:rsidR="005C754B" w:rsidRDefault="005C754B" w:rsidP="005C754B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C754B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4B" w:rsidRDefault="005C754B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</w:rPr>
              <w:t>Roboty ziemne</w:t>
            </w:r>
          </w:p>
          <w:p w:rsidR="005C754B" w:rsidRDefault="005C754B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5C754B" w:rsidRDefault="005C754B" w:rsidP="005C754B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701"/>
        <w:gridCol w:w="2408"/>
        <w:gridCol w:w="1063"/>
        <w:gridCol w:w="923"/>
        <w:gridCol w:w="993"/>
        <w:gridCol w:w="992"/>
      </w:tblGrid>
      <w:tr w:rsidR="005C754B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5C754B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2-010218-03-060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Wykopy oraz przekopy wykonywane koparkami podsiębiernymi 0,60 m3 na odkład. Grunt kategorii IV (B.I.nr 8/96) - humus oraz urobek do ponownego wykorzystania</w:t>
            </w:r>
          </w:p>
          <w:p w:rsidR="005C754B" w:rsidRDefault="005C754B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571,498</w:t>
            </w:r>
          </w:p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2,97*24,53*1,0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72,854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2,87*54,80*1,0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157,276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2,54*45,75*1,0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116,205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2,25*21,95*1,0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49,388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3,09*7,15*1,0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22,094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3,91*6,60*1,0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25,806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3,60*6,50*1,0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3,34*13,85*1,0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46,259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3,04*19,15*1,0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58,216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571,498</w:t>
            </w:r>
          </w:p>
        </w:tc>
      </w:tr>
      <w:tr w:rsidR="005C754B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2-010322-04-050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Pełne umocnienie pionowych ścian wykopów liniowych szer. do 1,0m i głęb. do 6,0m palami szalunkowymi/wypraskami/w gruntach </w:t>
            </w:r>
            <w:proofErr w:type="spellStart"/>
            <w:r>
              <w:rPr>
                <w:i/>
                <w:iCs/>
              </w:rPr>
              <w:t>such</w:t>
            </w:r>
            <w:proofErr w:type="spellEnd"/>
            <w:r>
              <w:rPr>
                <w:i/>
                <w:iCs/>
              </w:rPr>
              <w:t xml:space="preserve">. wraz z rozbiórką. Grunt </w:t>
            </w:r>
            <w:proofErr w:type="spellStart"/>
            <w:r>
              <w:rPr>
                <w:i/>
                <w:iCs/>
              </w:rPr>
              <w:t>kat.III</w:t>
            </w:r>
            <w:proofErr w:type="spellEnd"/>
            <w:r>
              <w:rPr>
                <w:i/>
                <w:iCs/>
              </w:rPr>
              <w:t>-IV</w:t>
            </w:r>
          </w:p>
          <w:p w:rsidR="005C754B" w:rsidRDefault="005C754B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1 142,994</w:t>
            </w:r>
          </w:p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2,97*24,53*2,0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145,708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2,87*54,80*2,0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314,552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2,54*45,75*2,0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232,41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2,25*21,95*2,0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98,775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3,09*7,15*2,0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44,187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3,91*6,60*2,0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51,612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3,60*6,50*2,0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3,34*13,85*2,0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92,518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3,04*19,15*2,0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116,432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1 142,994</w:t>
            </w:r>
          </w:p>
        </w:tc>
      </w:tr>
    </w:tbl>
    <w:p w:rsidR="005C754B" w:rsidRDefault="005C754B" w:rsidP="005C754B">
      <w:pPr>
        <w:widowControl/>
        <w:tabs>
          <w:tab w:val="left" w:pos="4606"/>
          <w:tab w:val="left" w:pos="9212"/>
        </w:tabs>
      </w:pPr>
    </w:p>
    <w:p w:rsidR="005C754B" w:rsidRDefault="005C754B" w:rsidP="005C754B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C754B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4B" w:rsidRDefault="005C754B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b/>
                <w:bCs/>
              </w:rPr>
              <w:t>Roboty montażowe</w:t>
            </w:r>
          </w:p>
          <w:p w:rsidR="005C754B" w:rsidRDefault="005C754B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5C754B" w:rsidRDefault="005C754B" w:rsidP="005C754B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5C754B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5C754B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2-180501-02-050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Podłoża o grubości 15 cm z materiałów sypkich - piasek</w:t>
            </w:r>
          </w:p>
          <w:p w:rsidR="005C754B" w:rsidRDefault="005C754B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199,93</w:t>
            </w:r>
          </w:p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1,0*(24,53+54,80+45,75+21,95+7,15+6,60+6,15+13,85+19,15)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199,93</w:t>
            </w:r>
          </w:p>
        </w:tc>
      </w:tr>
      <w:tr w:rsidR="005C754B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2-01W0228-01-060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Zagęszczanie nasypów ubijakami mechanicznymi. Grunty sypkie kategorii I-II</w:t>
            </w:r>
          </w:p>
          <w:p w:rsidR="005C754B" w:rsidRDefault="005C754B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29,99</w:t>
            </w:r>
          </w:p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1,0*0,15*(24,53+54,80+45,75+21,95+7,15+6,60+6,15+13,85+19,15)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29,99</w:t>
            </w:r>
          </w:p>
        </w:tc>
      </w:tr>
      <w:tr w:rsidR="005C754B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KNNR 41308-030-040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Kanały z rur PVC. Rurociągi PVC o średnicy zewnętrznej 200 mm, łączone na wcisk</w:t>
            </w:r>
          </w:p>
          <w:p w:rsidR="005C754B" w:rsidRDefault="005C754B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199,93</w:t>
            </w:r>
          </w:p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24,53+54,80+45,75+21,95+7,15+6,60+6,15+13,85+19,15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199,93</w:t>
            </w:r>
          </w:p>
        </w:tc>
      </w:tr>
      <w:tr w:rsidR="005C754B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KNNR 41308-050-040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Kanały z rur PVC. Rurociągi PVC o średnicy zewnętrznej 315 mm, łączone na wcisk - rury osłonowe</w:t>
            </w:r>
          </w:p>
          <w:p w:rsidR="005C754B" w:rsidRDefault="005C754B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11,70</w:t>
            </w:r>
          </w:p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3,70+3,00+5,00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</w:t>
            </w:r>
          </w:p>
        </w:tc>
      </w:tr>
      <w:tr w:rsidR="005C754B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2-280405-05-090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Zamknięcie końcówek rur ochronnych - pianka poliuretanowa</w:t>
            </w:r>
          </w:p>
          <w:p w:rsidR="005C754B" w:rsidRDefault="005C754B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C754B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KNNR 41417-020-020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Studzienki kanalizacyjne systemowe "WAVIN" o średnicy 315-425 mm. Zamknięcie rurą teleskopową z pokrywą żeliwną, kineta studzienki z PE - studzienka kaskadowa przepływowa o wysokości 1,87m</w:t>
            </w:r>
          </w:p>
          <w:p w:rsidR="005C754B" w:rsidRDefault="005C754B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5C754B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KNNR 41417-020-020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Studzienki kanalizacyjne systemowe "WAVIN" o średnicy 315-425 mm. Zamknięcie rurą teleskopową z pokrywą żeliwną, kineta studzienki z PE - studzienki przepływowe w tym jedna zbiorcza o wysokości: 3,0m, 2,44m, 2,80m, 2,44m, 2,33m, 3,51m, 3,38m, 2,99m wraz z przyłączeniem istniejących obiektów do wybudowanej oczyszczalni</w:t>
            </w:r>
          </w:p>
          <w:p w:rsidR="005C754B" w:rsidRDefault="005C754B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8,00</w:t>
            </w:r>
          </w:p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</w:tr>
      <w:tr w:rsidR="005C754B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2-280501-09-060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Obsypka</w:t>
            </w:r>
            <w:proofErr w:type="spellEnd"/>
            <w:r>
              <w:rPr>
                <w:i/>
                <w:iCs/>
              </w:rPr>
              <w:t xml:space="preserve"> rurociągu dowiezionym piaskiem - piasek gr. 25 cm ponad rurę kanalizacyjną</w:t>
            </w:r>
          </w:p>
          <w:p w:rsidR="005C754B" w:rsidRDefault="005C754B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89,969</w:t>
            </w:r>
          </w:p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0,45*1,0*(24,53+54,80+45,75+21,95+7,15+6,60+6,15+13,85+19,15)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89,969</w:t>
            </w:r>
          </w:p>
        </w:tc>
      </w:tr>
      <w:tr w:rsidR="005C754B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2-01W0228-01-060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Zagęszczanie nasypów ubijakami mechanicznymi. Grunty sypkie kategorii I-II</w:t>
            </w:r>
          </w:p>
          <w:p w:rsidR="005C754B" w:rsidRDefault="005C754B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89,969</w:t>
            </w:r>
          </w:p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0,45*1,0*(24,53+54,80+45,75+21,95+7,15+6,60+6,15+13,85+19,15)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89,969</w:t>
            </w:r>
          </w:p>
        </w:tc>
      </w:tr>
      <w:tr w:rsidR="005C754B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2-180804-02-040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Próba szczelności kanałów rurowych o średnicy nominalnej 200 mm. Dowóz wody samochodem beczkowozem 4 t</w:t>
            </w:r>
          </w:p>
          <w:p w:rsidR="005C754B" w:rsidRDefault="005C754B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199,93</w:t>
            </w:r>
          </w:p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199,93</w:t>
            </w:r>
          </w:p>
        </w:tc>
      </w:tr>
      <w:tr w:rsidR="005C754B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2-010230-02-060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Zasypywanie wykopów spycharkami gąsienicowymi o mocy 55 kW/75 KM. Przemieszczenie gruntu na odległość do 10 m. Grunt kategorii IV (B.I.nr 8/96) - zasypanie rurociągu z namiarem do 0,6 m wysokości i z wyplantowaniem pozostałego terenu</w:t>
            </w:r>
          </w:p>
          <w:p w:rsidR="005C754B" w:rsidRDefault="005C754B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571,498</w:t>
            </w:r>
          </w:p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2,97*24,53*1,0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72,854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2,87*54,80*1,0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157,276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2,54*45,75*1,0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116,205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2,25*21,95*1,0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49,388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3,09*7,15*1,0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22,094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3,91*6,60*1,0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25,806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3,60*6,50*1,0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23,40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3,34*13,85*1,0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46,259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3,04*19,15*1,0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58,216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571,498</w:t>
            </w:r>
          </w:p>
        </w:tc>
      </w:tr>
      <w:tr w:rsidR="005C754B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2-310204-01-050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Nawierzchnie z tłucznia kamiennego, warstwa dolna z kamienia podkładowego. Grubość warstwy po uwałowaniu 14 cm</w:t>
            </w:r>
          </w:p>
          <w:p w:rsidR="005C754B" w:rsidRDefault="005C754B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16,00</w:t>
            </w:r>
          </w:p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2*(5+3)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</w:tr>
      <w:tr w:rsidR="005C754B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2-310204-05-050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Nawierzchnie z tłucznia kamiennego, warstwa górna z tłucznia. Grubość warstwy po uwałowaniu 7 cm</w:t>
            </w:r>
          </w:p>
          <w:p w:rsidR="005C754B" w:rsidRDefault="005C754B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16,00</w:t>
            </w:r>
          </w:p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2*(5+3)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</w:tr>
      <w:tr w:rsidR="005C754B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KNNR 10111-020-043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Roboty pomiarowe przy liniowych robotach ziemnych (drogi). Trasa dróg w terenie pagórkowatym lub górskim - inwentaryzacja powykonawcza</w:t>
            </w:r>
          </w:p>
          <w:p w:rsidR="005C754B" w:rsidRDefault="005C754B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km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0,201</w:t>
            </w:r>
          </w:p>
          <w:p w:rsidR="005C754B" w:rsidRDefault="005C754B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C754B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54B" w:rsidRDefault="005C754B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0,201</w:t>
            </w:r>
          </w:p>
        </w:tc>
      </w:tr>
    </w:tbl>
    <w:p w:rsidR="00905CB3" w:rsidRDefault="00905CB3"/>
    <w:sectPr w:rsidR="00905CB3" w:rsidSect="005C75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D1"/>
    <w:rsid w:val="005C754B"/>
    <w:rsid w:val="00905CB3"/>
    <w:rsid w:val="00F9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13742-B945-494C-8283-DD9FBA66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7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754B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3</cp:revision>
  <dcterms:created xsi:type="dcterms:W3CDTF">2021-08-31T10:14:00Z</dcterms:created>
  <dcterms:modified xsi:type="dcterms:W3CDTF">2021-08-31T10:15:00Z</dcterms:modified>
</cp:coreProperties>
</file>