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84" w:rsidRDefault="00C93A84" w:rsidP="00C93A84">
      <w:pPr>
        <w:jc w:val="right"/>
        <w:rPr>
          <w:bCs/>
        </w:rPr>
      </w:pPr>
      <w:r w:rsidRPr="00C93A84">
        <w:rPr>
          <w:bCs/>
        </w:rPr>
        <w:t>Zał. Nr 3</w:t>
      </w:r>
      <w:r w:rsidR="003D63F7">
        <w:rPr>
          <w:bCs/>
        </w:rPr>
        <w:t>a</w:t>
      </w:r>
      <w:bookmarkStart w:id="0" w:name="_GoBack"/>
      <w:bookmarkEnd w:id="0"/>
      <w:r w:rsidRPr="00C93A84">
        <w:rPr>
          <w:bCs/>
        </w:rPr>
        <w:t xml:space="preserve"> do zapytania ofertowego</w:t>
      </w:r>
    </w:p>
    <w:p w:rsidR="007C3FA5" w:rsidRDefault="007C3FA5" w:rsidP="00C93A84">
      <w:pPr>
        <w:jc w:val="right"/>
        <w:rPr>
          <w:bCs/>
        </w:rPr>
      </w:pPr>
    </w:p>
    <w:p w:rsidR="00C14952" w:rsidRDefault="00C14952" w:rsidP="00C1495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Przedmiar robót</w:t>
      </w:r>
    </w:p>
    <w:p w:rsidR="00C14952" w:rsidRDefault="00C14952" w:rsidP="00C14952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p w:rsidR="00C14952" w:rsidRDefault="00C14952" w:rsidP="00C14952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p w:rsidR="00C14952" w:rsidRDefault="00C14952" w:rsidP="00C14952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2"/>
        <w:gridCol w:w="992"/>
      </w:tblGrid>
      <w:tr w:rsidR="00C1495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C14952" w:rsidRDefault="00C14952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keepNext/>
              <w:widowControl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C14952" w:rsidRDefault="00C14952" w:rsidP="00C14952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C14952" w:rsidRDefault="00C14952" w:rsidP="00C14952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1495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952" w:rsidRDefault="00C1495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Roboty przygotowawcze i ziemne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Kod CPV:  45000000-7</w:t>
            </w:r>
          </w:p>
        </w:tc>
      </w:tr>
    </w:tbl>
    <w:p w:rsidR="00C14952" w:rsidRDefault="00C14952" w:rsidP="00C14952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C14952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2-010126-01-050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Usunięcie warstwy ziemi urodzajnej- humusu, za pomocą spycharek. Grubość warstwy do 15 cm.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1 500,00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375*4,0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2-01W0217-14-060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Wykopy rowów; kanałów meliorac. przy regulacji rzek, objęt. na 1m rowu, rzeki lub kanału w m3-niezależnie od głęb. wyk. koparką podsięb.0,4m3 na odkład. Grunt kat.III - rów odwadniający przydrożny na dł. 375 mb wraz z rozplantowaniem urobku w drogę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187,50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375*1,0*0,5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2-01W0220-06-060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Wykopy wykonywane spycharkami gąsienicowymi o mocy 74 kW/100 KM w gruntach kategorii IV - formowanie i zagęszczanie nasypów w drodze z ziemi z rowu lewostronnego odspojenie i przemieszczanie ziemi z wykopu w nasyp - formowanie korony drogi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192,00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80*1,2*2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2-01W0221-0601-060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Nakłady dodatkowe do kol.01-03 na przemieszczanie gruntu kat.IV spycharkami gąsienicowymi 74kW/100KM,za dalsze rozpoczęte ponad 10-30m przemieszczania gruntu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(80*1,2*2)*0,5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2-01W0221-0901-060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Nakłady dodatkowe do kol.01-03 na przemieszczanie gruntu kat.IV spycharkami gąsienicowymi 74kW/100KM,za dalsze rozpoczęte ponad 30-60m przemieszczania gruntu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((80*1,2*2)*0,5)*0,5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2-01W0225-06-050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plantowanie terenu spycharkami gąsienicowymi o mocy 74 kW/100 KM. Grunty kategorii IV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1 125,00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1 125,00</w:t>
            </w:r>
          </w:p>
        </w:tc>
      </w:tr>
    </w:tbl>
    <w:p w:rsidR="00C14952" w:rsidRDefault="00C14952" w:rsidP="00C14952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1495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952" w:rsidRDefault="00C1495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Podbudowa i nawierzchnia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Kod CPV:  45000000-7</w:t>
            </w:r>
          </w:p>
        </w:tc>
      </w:tr>
    </w:tbl>
    <w:p w:rsidR="00C14952" w:rsidRDefault="00C14952" w:rsidP="00C14952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C14952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2-310103-04-050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Mechaniczne profilowanie i zagęszczanie podłoża pod warstwy konstrukcyjne nawierzchni. Kategoria gruntu I-IV - droga i zjazdy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1 125,00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1 125,00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2-310202-07-050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rumoszu skalnego. Warstwa jezdni dolna rozścielana mechanicznie. Grubość warstwy po zagęszczeniu 10 cm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1 125,00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1 125,00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2-310202-08-050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rumoszu skalnego. Warstwa jezdni dolna rozścielana mechanicznie. Grubość warstwy po zagęszczeniu-za każdy dalszy 1 cm - krotność 5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1 125,00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1 125,00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2-310202-09-050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Nawierzchnia z mieszanki mineralnej 0-63 mm. Warstwa jezdni górna rozścielana mechanicznie. Grubość warstwy po zagęszczeniu 7 cm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1 125,00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375*3,0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1 125,00</w:t>
            </w:r>
          </w:p>
        </w:tc>
      </w:tr>
    </w:tbl>
    <w:p w:rsidR="00C14952" w:rsidRDefault="00C14952" w:rsidP="00C14952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14952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4952" w:rsidRDefault="00C1495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>Przepust pod drogą</w:t>
            </w:r>
          </w:p>
          <w:p w:rsidR="00C14952" w:rsidRDefault="00C14952">
            <w:pPr>
              <w:spacing w:line="256" w:lineRule="auto"/>
            </w:pPr>
            <w:r>
              <w:rPr>
                <w:i/>
                <w:iCs/>
                <w:sz w:val="16"/>
                <w:szCs w:val="16"/>
              </w:rPr>
              <w:t xml:space="preserve">Kod CPV: 45000000-7 </w:t>
            </w:r>
          </w:p>
        </w:tc>
      </w:tr>
    </w:tbl>
    <w:p w:rsidR="00C14952" w:rsidRDefault="00C14952" w:rsidP="00C14952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C14952">
        <w:trPr>
          <w:cantSplit/>
          <w:trHeight w:val="140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keepNext/>
              <w:widowControl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2-310816-03-040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Rozebranie przepustów rurowych. Rury betonowe o średnicy 40 cm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2-010206-0501-060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Roboty ziemne wykonywane koparkami podsiębiernymi 0,60 m3 z transportem urobku samochodami samowyład.5-10 t na odl. do 1km. Grunt kategorii IV (B.I.nr 8/96) - pogłębienie do głębokości 1,1 m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4,50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6*0,5*1,5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2-310605-01-060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Przepusty rurowe pod zjazdami - ławy fundamentowe żwirowe gr. 10 cm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0,90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6*1,5*0,1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2-310605-08-040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Przepusty rurowe pod zjazdami - rury z PCV SN 8 o średnicy 60 cm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2-310204-01-050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Nawierzchnie z tłucznia kamiennego, warstwa dolna z kamienia podkładowego. Grubość warstwy po uwałowaniu 14 cm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  <w:tr w:rsidR="00C14952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6*1,5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4952" w:rsidRDefault="00C14952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</w:tr>
      <w:tr w:rsidR="00C14952">
        <w:trPr>
          <w:cantSplit/>
          <w:trHeight w:val="24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 rzeczowych</w:t>
            </w:r>
          </w:p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KNR 2-310605-05-020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rPr>
                <w:i/>
                <w:iCs/>
              </w:rPr>
            </w:pPr>
            <w:r>
              <w:rPr>
                <w:i/>
                <w:iCs/>
              </w:rPr>
              <w:t>Przepust rurowe pod drogą - ścianki czołowe dla rur o średnicy 60 cm</w:t>
            </w:r>
          </w:p>
          <w:p w:rsidR="00C14952" w:rsidRDefault="00C14952">
            <w:pPr>
              <w:spacing w:line="25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szt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C14952" w:rsidRDefault="00C14952">
            <w:pPr>
              <w:widowControl/>
              <w:spacing w:line="256" w:lineRule="auto"/>
              <w:jc w:val="right"/>
              <w:rPr>
                <w:i/>
                <w:iCs/>
              </w:rPr>
            </w:pPr>
          </w:p>
        </w:tc>
      </w:tr>
    </w:tbl>
    <w:p w:rsidR="007C3FA5" w:rsidRPr="00C93A84" w:rsidRDefault="00C14952" w:rsidP="00C14952">
      <w:pPr>
        <w:jc w:val="center"/>
        <w:rPr>
          <w:bCs/>
        </w:rPr>
      </w:pPr>
      <w:r>
        <w:br w:type="page"/>
      </w:r>
    </w:p>
    <w:sectPr w:rsidR="007C3FA5" w:rsidRPr="00C93A84" w:rsidSect="00C93A8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68"/>
    <w:rsid w:val="00030668"/>
    <w:rsid w:val="003D63F7"/>
    <w:rsid w:val="007C3FA5"/>
    <w:rsid w:val="00AE59E9"/>
    <w:rsid w:val="00C14952"/>
    <w:rsid w:val="00C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8A964-FCE1-4D25-9822-C86F0DEB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3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A84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6</cp:revision>
  <dcterms:created xsi:type="dcterms:W3CDTF">2019-06-27T08:43:00Z</dcterms:created>
  <dcterms:modified xsi:type="dcterms:W3CDTF">2019-07-19T10:32:00Z</dcterms:modified>
</cp:coreProperties>
</file>