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E674B" w14:textId="77777777" w:rsidR="003467A6" w:rsidRPr="00347A66" w:rsidRDefault="009C4A02" w:rsidP="003467A6">
      <w:pPr>
        <w:jc w:val="center"/>
        <w:rPr>
          <w:b/>
          <w:bCs/>
          <w:color w:val="000000" w:themeColor="text1"/>
        </w:rPr>
      </w:pPr>
      <w:r w:rsidRPr="00347A66">
        <w:rPr>
          <w:b/>
          <w:bCs/>
          <w:color w:val="000000" w:themeColor="text1"/>
        </w:rPr>
        <w:t>ZAKRES ZAPYTANIA OFERTOWEGO</w:t>
      </w:r>
      <w:r w:rsidRPr="00347A66">
        <w:rPr>
          <w:color w:val="000000" w:themeColor="text1"/>
        </w:rPr>
        <w:br/>
      </w:r>
      <w:r w:rsidRPr="00347A66">
        <w:rPr>
          <w:b/>
          <w:bCs/>
          <w:color w:val="000000" w:themeColor="text1"/>
        </w:rPr>
        <w:t>ZAŁOŻENIA DO KONCEPCJI PROGRAMOWEJ</w:t>
      </w:r>
    </w:p>
    <w:p w14:paraId="1F536F79" w14:textId="322D5AE6" w:rsidR="009C4A02" w:rsidRPr="00347A66" w:rsidRDefault="009C4A02" w:rsidP="003467A6">
      <w:pPr>
        <w:jc w:val="center"/>
        <w:rPr>
          <w:color w:val="000000" w:themeColor="text1"/>
        </w:rPr>
      </w:pPr>
      <w:r w:rsidRPr="00347A66">
        <w:rPr>
          <w:b/>
          <w:bCs/>
          <w:color w:val="000000" w:themeColor="text1"/>
        </w:rPr>
        <w:t>Celem projektu</w:t>
      </w:r>
      <w:r w:rsidRPr="00347A66">
        <w:rPr>
          <w:color w:val="000000" w:themeColor="text1"/>
        </w:rPr>
        <w:t xml:space="preserve"> jest stworzenie kompleksowego systemu atrakcji turystycznych w gminach Cisna i Wetlina, który:</w:t>
      </w:r>
    </w:p>
    <w:p w14:paraId="5EE83E03" w14:textId="77777777" w:rsidR="009C4A02" w:rsidRPr="00347A66" w:rsidRDefault="009C4A02" w:rsidP="009C4A02">
      <w:pPr>
        <w:numPr>
          <w:ilvl w:val="0"/>
          <w:numId w:val="6"/>
        </w:numPr>
        <w:rPr>
          <w:color w:val="000000" w:themeColor="text1"/>
        </w:rPr>
      </w:pPr>
      <w:r w:rsidRPr="00347A66">
        <w:rPr>
          <w:color w:val="000000" w:themeColor="text1"/>
        </w:rPr>
        <w:t>Wzmocni pozycję Bieszczadów jako wiodącego regionu turystyki rodzinnej w Polsce</w:t>
      </w:r>
    </w:p>
    <w:p w14:paraId="0E9FD6C1" w14:textId="77777777" w:rsidR="009C4A02" w:rsidRPr="00347A66" w:rsidRDefault="009C4A02" w:rsidP="009C4A02">
      <w:pPr>
        <w:numPr>
          <w:ilvl w:val="0"/>
          <w:numId w:val="6"/>
        </w:numPr>
        <w:rPr>
          <w:color w:val="000000" w:themeColor="text1"/>
        </w:rPr>
      </w:pPr>
      <w:r w:rsidRPr="00347A66">
        <w:rPr>
          <w:color w:val="000000" w:themeColor="text1"/>
        </w:rPr>
        <w:t>Wykorzysta unikalne walory kulturowe i przyrodnicze regionu</w:t>
      </w:r>
    </w:p>
    <w:p w14:paraId="24FE5F8A" w14:textId="77777777" w:rsidR="009C4A02" w:rsidRPr="00347A66" w:rsidRDefault="009C4A02" w:rsidP="009C4A02">
      <w:pPr>
        <w:numPr>
          <w:ilvl w:val="0"/>
          <w:numId w:val="6"/>
        </w:numPr>
        <w:rPr>
          <w:color w:val="000000" w:themeColor="text1"/>
        </w:rPr>
      </w:pPr>
      <w:r w:rsidRPr="00347A66">
        <w:rPr>
          <w:color w:val="000000" w:themeColor="text1"/>
        </w:rPr>
        <w:t>Zapewni atrakcje całoroczne dostosowane do różnych grup wiekowych</w:t>
      </w:r>
    </w:p>
    <w:p w14:paraId="4DA3F82A" w14:textId="77777777" w:rsidR="009C4A02" w:rsidRPr="00347A66" w:rsidRDefault="009C4A02" w:rsidP="009C4A02">
      <w:pPr>
        <w:numPr>
          <w:ilvl w:val="0"/>
          <w:numId w:val="6"/>
        </w:numPr>
        <w:rPr>
          <w:color w:val="000000" w:themeColor="text1"/>
        </w:rPr>
      </w:pPr>
      <w:r w:rsidRPr="00347A66">
        <w:rPr>
          <w:color w:val="000000" w:themeColor="text1"/>
        </w:rPr>
        <w:t>Stworzy spójną tożsamość wizualną i tematyczną opartą na lokalnym dziedzictwie</w:t>
      </w:r>
    </w:p>
    <w:p w14:paraId="26744497" w14:textId="54BE8EC0" w:rsidR="009C4A02" w:rsidRPr="00347A66" w:rsidRDefault="009C4A02" w:rsidP="009C4A02">
      <w:pPr>
        <w:numPr>
          <w:ilvl w:val="0"/>
          <w:numId w:val="6"/>
        </w:numPr>
        <w:rPr>
          <w:color w:val="000000" w:themeColor="text1"/>
        </w:rPr>
      </w:pPr>
      <w:r w:rsidRPr="00347A66">
        <w:rPr>
          <w:color w:val="000000" w:themeColor="text1"/>
        </w:rPr>
        <w:t xml:space="preserve">Zapewni wysoką jakość usług </w:t>
      </w:r>
      <w:r w:rsidR="00CE3BE0" w:rsidRPr="00347A66">
        <w:rPr>
          <w:color w:val="000000" w:themeColor="text1"/>
        </w:rPr>
        <w:t>turystycznych</w:t>
      </w:r>
    </w:p>
    <w:p w14:paraId="55782CD2" w14:textId="53ABFF8E" w:rsidR="009C4A02" w:rsidRPr="00347A66" w:rsidRDefault="009C4A02" w:rsidP="009C4A02">
      <w:pPr>
        <w:numPr>
          <w:ilvl w:val="0"/>
          <w:numId w:val="6"/>
        </w:numPr>
        <w:rPr>
          <w:color w:val="000000" w:themeColor="text1"/>
        </w:rPr>
      </w:pPr>
      <w:r w:rsidRPr="00347A66">
        <w:rPr>
          <w:color w:val="000000" w:themeColor="text1"/>
        </w:rPr>
        <w:t>Przyczyni się do rozwoju gospodarczego regionu poprzez zwiększenie ruchu turystycznego</w:t>
      </w:r>
      <w:r w:rsidR="00CE3BE0" w:rsidRPr="00347A66">
        <w:rPr>
          <w:color w:val="000000" w:themeColor="text1"/>
        </w:rPr>
        <w:t xml:space="preserve"> i zmiany w zakresie jego jakości</w:t>
      </w:r>
    </w:p>
    <w:p w14:paraId="38E17C2F" w14:textId="007B84C4" w:rsidR="008A3639" w:rsidRPr="00347A66" w:rsidRDefault="008A3639" w:rsidP="009C4A02">
      <w:pPr>
        <w:numPr>
          <w:ilvl w:val="0"/>
          <w:numId w:val="6"/>
        </w:numPr>
        <w:rPr>
          <w:color w:val="000000" w:themeColor="text1"/>
        </w:rPr>
      </w:pPr>
      <w:r w:rsidRPr="00347A66">
        <w:rPr>
          <w:color w:val="000000" w:themeColor="text1"/>
        </w:rPr>
        <w:t>Przyczyni się do wzrostu zadowolenia mieszkańców Gminy Cisna</w:t>
      </w:r>
    </w:p>
    <w:p w14:paraId="61EC1BFB" w14:textId="77777777" w:rsidR="003467A6" w:rsidRPr="00347A66" w:rsidRDefault="009C4A02" w:rsidP="009C4A02">
      <w:pPr>
        <w:rPr>
          <w:color w:val="000000" w:themeColor="text1"/>
        </w:rPr>
      </w:pPr>
      <w:r w:rsidRPr="00347A66">
        <w:rPr>
          <w:b/>
          <w:bCs/>
          <w:color w:val="000000" w:themeColor="text1"/>
        </w:rPr>
        <w:t>Grupą docelową</w:t>
      </w:r>
      <w:r w:rsidRPr="00347A66">
        <w:rPr>
          <w:color w:val="000000" w:themeColor="text1"/>
        </w:rPr>
        <w:t xml:space="preserve"> są rodziny z dziećmi, grupy zorganizowane, turyści krajowi i zagraniczni odwiedzający Bieszczady, z szczególnym uwzględnieniem potrzeb dzieci w wieku od 3 do 16 lat.</w:t>
      </w:r>
    </w:p>
    <w:p w14:paraId="5678C0E2" w14:textId="07299956" w:rsidR="008A3639" w:rsidRPr="00347A66" w:rsidRDefault="009C4A02" w:rsidP="009C4A02">
      <w:pPr>
        <w:rPr>
          <w:color w:val="000000" w:themeColor="text1"/>
        </w:rPr>
      </w:pPr>
      <w:r w:rsidRPr="00347A66">
        <w:rPr>
          <w:color w:val="000000" w:themeColor="text1"/>
        </w:rPr>
        <w:br/>
      </w:r>
      <w:r w:rsidRPr="00347A66">
        <w:rPr>
          <w:b/>
          <w:bCs/>
          <w:color w:val="000000" w:themeColor="text1"/>
        </w:rPr>
        <w:t>Założeniem funkcjonalnym</w:t>
      </w:r>
      <w:r w:rsidRPr="00347A66">
        <w:rPr>
          <w:color w:val="000000" w:themeColor="text1"/>
        </w:rPr>
        <w:t xml:space="preserve"> jest stworzenie trzech komplementarnych, ale niezależnych obszarów tematycznych, które mogą być realizowane etapowo i funkcjonować jako spójna oferta turystyczna regionu.</w:t>
      </w:r>
    </w:p>
    <w:p w14:paraId="4E446CE3" w14:textId="77777777" w:rsidR="008E7B45" w:rsidRPr="00347A66" w:rsidRDefault="009C4A02" w:rsidP="009C4A02">
      <w:pPr>
        <w:rPr>
          <w:b/>
          <w:bCs/>
          <w:color w:val="000000" w:themeColor="text1"/>
        </w:rPr>
      </w:pPr>
      <w:r w:rsidRPr="00347A66">
        <w:rPr>
          <w:color w:val="000000" w:themeColor="text1"/>
        </w:rPr>
        <w:br/>
      </w:r>
      <w:r w:rsidRPr="00347A66">
        <w:rPr>
          <w:b/>
          <w:bCs/>
          <w:color w:val="000000" w:themeColor="text1"/>
        </w:rPr>
        <w:t>PRZEDMIOT ZAMÓWIENIA:</w:t>
      </w:r>
      <w:r w:rsidRPr="00347A66">
        <w:rPr>
          <w:color w:val="000000" w:themeColor="text1"/>
        </w:rPr>
        <w:br/>
      </w:r>
      <w:bookmarkStart w:id="0" w:name="_GoBack"/>
      <w:r w:rsidRPr="00347A66">
        <w:rPr>
          <w:color w:val="000000" w:themeColor="text1"/>
        </w:rPr>
        <w:t xml:space="preserve">Opracowanie koncepcji i dokumentacji projektowo-kosztorysowej dla </w:t>
      </w:r>
      <w:r w:rsidRPr="00347A66">
        <w:rPr>
          <w:b/>
          <w:bCs/>
          <w:color w:val="000000" w:themeColor="text1"/>
        </w:rPr>
        <w:t>trzech obszarów tematycznych</w:t>
      </w:r>
      <w:r w:rsidR="008E7B45" w:rsidRPr="00347A66">
        <w:rPr>
          <w:b/>
          <w:bCs/>
          <w:color w:val="000000" w:themeColor="text1"/>
        </w:rPr>
        <w:t>:</w:t>
      </w:r>
    </w:p>
    <w:p w14:paraId="473BDC30" w14:textId="77777777" w:rsidR="008E7B45" w:rsidRPr="008E7B45" w:rsidRDefault="008E7B45" w:rsidP="008E7B45">
      <w:pPr>
        <w:numPr>
          <w:ilvl w:val="0"/>
          <w:numId w:val="11"/>
        </w:numPr>
        <w:rPr>
          <w:color w:val="000000" w:themeColor="text1"/>
        </w:rPr>
      </w:pPr>
      <w:r w:rsidRPr="008E7B45">
        <w:rPr>
          <w:b/>
          <w:bCs/>
          <w:color w:val="000000" w:themeColor="text1"/>
        </w:rPr>
        <w:t>ewid. nr </w:t>
      </w:r>
      <w:r w:rsidRPr="008E7B45">
        <w:rPr>
          <w:color w:val="000000" w:themeColor="text1"/>
        </w:rPr>
        <w:t>212/10 / obręb Cisna</w:t>
      </w:r>
    </w:p>
    <w:p w14:paraId="5E7AFE65" w14:textId="1BD97D24" w:rsidR="008E7B45" w:rsidRPr="008E7B45" w:rsidRDefault="008E7B45" w:rsidP="008E7B45">
      <w:pPr>
        <w:numPr>
          <w:ilvl w:val="0"/>
          <w:numId w:val="11"/>
        </w:numPr>
        <w:rPr>
          <w:color w:val="000000" w:themeColor="text1"/>
        </w:rPr>
      </w:pPr>
      <w:r w:rsidRPr="008E7B45">
        <w:rPr>
          <w:color w:val="000000" w:themeColor="text1"/>
        </w:rPr>
        <w:t>ewid. nr 154, 155, 436</w:t>
      </w:r>
      <w:r w:rsidR="00E82C52">
        <w:rPr>
          <w:color w:val="000000" w:themeColor="text1"/>
        </w:rPr>
        <w:t>, 276/5</w:t>
      </w:r>
      <w:r w:rsidRPr="008E7B45">
        <w:rPr>
          <w:color w:val="000000" w:themeColor="text1"/>
        </w:rPr>
        <w:t xml:space="preserve"> – obręb Cisna</w:t>
      </w:r>
    </w:p>
    <w:p w14:paraId="2F7E442E" w14:textId="77777777" w:rsidR="008E7B45" w:rsidRPr="008E7B45" w:rsidRDefault="008E7B45" w:rsidP="008E7B45">
      <w:pPr>
        <w:numPr>
          <w:ilvl w:val="0"/>
          <w:numId w:val="11"/>
        </w:numPr>
        <w:rPr>
          <w:color w:val="000000" w:themeColor="text1"/>
        </w:rPr>
      </w:pPr>
      <w:r w:rsidRPr="008E7B45">
        <w:rPr>
          <w:color w:val="000000" w:themeColor="text1"/>
        </w:rPr>
        <w:t>ewid. Nr 262 / obręb Wetlina</w:t>
      </w:r>
    </w:p>
    <w:p w14:paraId="52BFD5A7" w14:textId="4CA1A3D7" w:rsidR="003467A6" w:rsidRPr="00347A66" w:rsidRDefault="009C4A02" w:rsidP="009C4A02">
      <w:pPr>
        <w:rPr>
          <w:color w:val="000000" w:themeColor="text1"/>
        </w:rPr>
      </w:pPr>
      <w:r w:rsidRPr="00347A66">
        <w:rPr>
          <w:color w:val="000000" w:themeColor="text1"/>
        </w:rPr>
        <w:t>przeznaczonych na atrakcje turystyczne w gminach Cisna i Wetlina (2 obszary w Cisnej, 1 obszar w Wetlinie).</w:t>
      </w:r>
    </w:p>
    <w:p w14:paraId="7F323AC8" w14:textId="77777777" w:rsidR="002B260A" w:rsidRPr="00347A66" w:rsidRDefault="002B260A" w:rsidP="002B260A">
      <w:pPr>
        <w:rPr>
          <w:color w:val="000000" w:themeColor="text1"/>
        </w:rPr>
      </w:pPr>
      <w:r w:rsidRPr="00347A66">
        <w:rPr>
          <w:color w:val="000000" w:themeColor="text1"/>
        </w:rPr>
        <w:t>- opracowania koncepcji zagospodarowania terenu na mapach w skali 1:500 – odbitkach map zasadniczych</w:t>
      </w:r>
    </w:p>
    <w:p w14:paraId="45060131" w14:textId="77777777" w:rsidR="002B260A" w:rsidRPr="00347A66" w:rsidRDefault="002B260A" w:rsidP="002B260A">
      <w:pPr>
        <w:rPr>
          <w:color w:val="000000" w:themeColor="text1"/>
        </w:rPr>
      </w:pPr>
      <w:r w:rsidRPr="00347A66">
        <w:rPr>
          <w:color w:val="000000" w:themeColor="text1"/>
        </w:rPr>
        <w:t>- opis rozwiązań koncepcji z podaniem opisowym poszczególnych funkcji, sposobu działania poszczególnych elementów, materiałów, kolorystyki w formie wizualizacji,</w:t>
      </w:r>
    </w:p>
    <w:p w14:paraId="12689C6E" w14:textId="77777777" w:rsidR="002B260A" w:rsidRPr="00347A66" w:rsidRDefault="002B260A" w:rsidP="002B260A">
      <w:pPr>
        <w:rPr>
          <w:color w:val="000000" w:themeColor="text1"/>
        </w:rPr>
      </w:pPr>
      <w:r w:rsidRPr="00347A66">
        <w:rPr>
          <w:color w:val="000000" w:themeColor="text1"/>
        </w:rPr>
        <w:t>- opracowania dotyczące koncepcji infrastruktury (oświetlenie terenu, monitoring, nagłośnienie, wi-fi (hot spot), zasilanie w energię elektryczną, teletechniczną, instalacje wod-kan).</w:t>
      </w:r>
    </w:p>
    <w:bookmarkEnd w:id="0"/>
    <w:p w14:paraId="16BA65D8" w14:textId="77777777" w:rsidR="002B260A" w:rsidRPr="00347A66" w:rsidRDefault="002B260A" w:rsidP="009C4A02">
      <w:pPr>
        <w:rPr>
          <w:b/>
          <w:bCs/>
          <w:color w:val="000000" w:themeColor="text1"/>
        </w:rPr>
      </w:pPr>
    </w:p>
    <w:p w14:paraId="0CC71546" w14:textId="77777777" w:rsidR="00347A66" w:rsidRPr="00347A66" w:rsidRDefault="00347A66" w:rsidP="009C4A02">
      <w:pPr>
        <w:rPr>
          <w:b/>
          <w:bCs/>
          <w:color w:val="000000" w:themeColor="text1"/>
        </w:rPr>
      </w:pPr>
    </w:p>
    <w:p w14:paraId="137AECB6" w14:textId="77777777" w:rsidR="00347A66" w:rsidRPr="00347A66" w:rsidRDefault="00347A66" w:rsidP="009C4A02">
      <w:pPr>
        <w:rPr>
          <w:b/>
          <w:bCs/>
          <w:color w:val="000000" w:themeColor="text1"/>
        </w:rPr>
      </w:pPr>
    </w:p>
    <w:p w14:paraId="7E5C5791" w14:textId="24744721" w:rsidR="009C4A02" w:rsidRPr="00347A66" w:rsidRDefault="009C4A02" w:rsidP="009C4A02">
      <w:pPr>
        <w:rPr>
          <w:color w:val="000000" w:themeColor="text1"/>
        </w:rPr>
      </w:pPr>
      <w:r w:rsidRPr="00347A66">
        <w:rPr>
          <w:color w:val="000000" w:themeColor="text1"/>
        </w:rPr>
        <w:lastRenderedPageBreak/>
        <w:br/>
      </w:r>
      <w:r w:rsidRPr="00347A66">
        <w:rPr>
          <w:b/>
          <w:bCs/>
          <w:color w:val="000000" w:themeColor="text1"/>
        </w:rPr>
        <w:t xml:space="preserve">OBSZAR TEMATYCZNY A: SZKOŁA JAZDY </w:t>
      </w:r>
      <w:r w:rsidRPr="00347A66">
        <w:rPr>
          <w:color w:val="000000" w:themeColor="text1"/>
        </w:rPr>
        <w:br/>
      </w:r>
      <w:r w:rsidRPr="00347A66">
        <w:rPr>
          <w:b/>
          <w:bCs/>
          <w:color w:val="000000" w:themeColor="text1"/>
        </w:rPr>
        <w:t>Zakres funkcjonalny:</w:t>
      </w:r>
    </w:p>
    <w:p w14:paraId="3798495E" w14:textId="77777777" w:rsidR="009C4A02" w:rsidRPr="00347A66" w:rsidRDefault="009C4A02" w:rsidP="009C4A02">
      <w:pPr>
        <w:numPr>
          <w:ilvl w:val="0"/>
          <w:numId w:val="7"/>
        </w:numPr>
        <w:rPr>
          <w:color w:val="000000" w:themeColor="text1"/>
        </w:rPr>
      </w:pPr>
      <w:r w:rsidRPr="00347A66">
        <w:rPr>
          <w:b/>
          <w:bCs/>
          <w:color w:val="000000" w:themeColor="text1"/>
        </w:rPr>
        <w:t>Moduł szkoły jazdy</w:t>
      </w:r>
      <w:r w:rsidRPr="00347A66">
        <w:rPr>
          <w:color w:val="000000" w:themeColor="text1"/>
        </w:rPr>
        <w:t xml:space="preserve"> z około 25 pojazdów elektrycznych dla dzieci w wieku 3-12 lat</w:t>
      </w:r>
    </w:p>
    <w:p w14:paraId="68436001" w14:textId="77777777" w:rsidR="009C4A02" w:rsidRPr="00347A66" w:rsidRDefault="009C4A02" w:rsidP="009C4A02">
      <w:pPr>
        <w:numPr>
          <w:ilvl w:val="0"/>
          <w:numId w:val="7"/>
        </w:numPr>
        <w:rPr>
          <w:color w:val="000000" w:themeColor="text1"/>
        </w:rPr>
      </w:pPr>
      <w:r w:rsidRPr="00347A66">
        <w:rPr>
          <w:b/>
          <w:bCs/>
          <w:color w:val="000000" w:themeColor="text1"/>
        </w:rPr>
        <w:t>Infrastruktura drogowa</w:t>
      </w:r>
      <w:r w:rsidRPr="00347A66">
        <w:rPr>
          <w:color w:val="000000" w:themeColor="text1"/>
        </w:rPr>
        <w:t xml:space="preserve"> obejmująca tor jazdy, parking dla pojazdów, stację obsługi</w:t>
      </w:r>
    </w:p>
    <w:p w14:paraId="7BC703CA" w14:textId="77777777" w:rsidR="009C4A02" w:rsidRPr="00347A66" w:rsidRDefault="009C4A02" w:rsidP="009C4A02">
      <w:pPr>
        <w:numPr>
          <w:ilvl w:val="0"/>
          <w:numId w:val="7"/>
        </w:numPr>
        <w:rPr>
          <w:color w:val="000000" w:themeColor="text1"/>
        </w:rPr>
      </w:pPr>
      <w:r w:rsidRPr="00347A66">
        <w:rPr>
          <w:b/>
          <w:bCs/>
          <w:color w:val="000000" w:themeColor="text1"/>
        </w:rPr>
        <w:t>Wyposażenie bezpieczeństwa i edukacji</w:t>
      </w:r>
      <w:r w:rsidRPr="00347A66">
        <w:rPr>
          <w:color w:val="000000" w:themeColor="text1"/>
        </w:rPr>
        <w:t xml:space="preserve"> w postaci:</w:t>
      </w:r>
    </w:p>
    <w:p w14:paraId="1CE95F23" w14:textId="77777777" w:rsidR="009C4A02" w:rsidRPr="00347A66" w:rsidRDefault="009C4A02" w:rsidP="009C4A02">
      <w:pPr>
        <w:numPr>
          <w:ilvl w:val="1"/>
          <w:numId w:val="7"/>
        </w:numPr>
        <w:rPr>
          <w:color w:val="000000" w:themeColor="text1"/>
        </w:rPr>
      </w:pPr>
      <w:r w:rsidRPr="00347A66">
        <w:rPr>
          <w:color w:val="000000" w:themeColor="text1"/>
        </w:rPr>
        <w:t>Znaków drogowych dostosowanych do dzieci z motywami regionalnymi</w:t>
      </w:r>
    </w:p>
    <w:p w14:paraId="3FF373D8" w14:textId="77777777" w:rsidR="009C4A02" w:rsidRPr="00347A66" w:rsidRDefault="009C4A02" w:rsidP="009C4A02">
      <w:pPr>
        <w:numPr>
          <w:ilvl w:val="1"/>
          <w:numId w:val="7"/>
        </w:numPr>
        <w:rPr>
          <w:color w:val="000000" w:themeColor="text1"/>
        </w:rPr>
      </w:pPr>
      <w:r w:rsidRPr="00347A66">
        <w:rPr>
          <w:color w:val="000000" w:themeColor="text1"/>
        </w:rPr>
        <w:t>Sygnalizacji świetlnej i systemów sterowania ruchem</w:t>
      </w:r>
    </w:p>
    <w:p w14:paraId="79AFECCC" w14:textId="77777777" w:rsidR="009C4A02" w:rsidRPr="00347A66" w:rsidRDefault="009C4A02" w:rsidP="009C4A02">
      <w:pPr>
        <w:numPr>
          <w:ilvl w:val="1"/>
          <w:numId w:val="7"/>
        </w:numPr>
        <w:rPr>
          <w:color w:val="000000" w:themeColor="text1"/>
        </w:rPr>
      </w:pPr>
      <w:r w:rsidRPr="00347A66">
        <w:rPr>
          <w:color w:val="000000" w:themeColor="text1"/>
        </w:rPr>
        <w:t>Dekoracji tematycznych nawiązujących do kultury bieszczadzkiej</w:t>
      </w:r>
    </w:p>
    <w:p w14:paraId="6D1C4B50" w14:textId="77777777" w:rsidR="009C4A02" w:rsidRPr="00347A66" w:rsidRDefault="009C4A02" w:rsidP="009C4A02">
      <w:pPr>
        <w:numPr>
          <w:ilvl w:val="0"/>
          <w:numId w:val="7"/>
        </w:numPr>
        <w:rPr>
          <w:color w:val="000000" w:themeColor="text1"/>
        </w:rPr>
      </w:pPr>
      <w:r w:rsidRPr="00347A66">
        <w:rPr>
          <w:b/>
          <w:bCs/>
          <w:color w:val="000000" w:themeColor="text1"/>
        </w:rPr>
        <w:t>Mini kolejka elektryczna</w:t>
      </w:r>
      <w:r w:rsidRPr="00347A66">
        <w:rPr>
          <w:color w:val="000000" w:themeColor="text1"/>
        </w:rPr>
        <w:t xml:space="preserve"> z torem prowadzącym przez teren atrakcji</w:t>
      </w:r>
    </w:p>
    <w:p w14:paraId="718229FB" w14:textId="77777777" w:rsidR="009C4A02" w:rsidRPr="00347A66" w:rsidRDefault="009C4A02" w:rsidP="009C4A02">
      <w:pPr>
        <w:numPr>
          <w:ilvl w:val="0"/>
          <w:numId w:val="7"/>
        </w:numPr>
        <w:rPr>
          <w:color w:val="000000" w:themeColor="text1"/>
        </w:rPr>
      </w:pPr>
      <w:r w:rsidRPr="00347A66">
        <w:rPr>
          <w:b/>
          <w:bCs/>
          <w:color w:val="000000" w:themeColor="text1"/>
        </w:rPr>
        <w:t>Moduł rowerowy</w:t>
      </w:r>
      <w:r w:rsidRPr="00347A66">
        <w:rPr>
          <w:color w:val="000000" w:themeColor="text1"/>
        </w:rPr>
        <w:t xml:space="preserve"> w formie pump trucka lub innego rozwiązania aktywności rowerowej</w:t>
      </w:r>
    </w:p>
    <w:p w14:paraId="29916E02" w14:textId="17AC3BEE" w:rsidR="009C4A02" w:rsidRPr="00347A66" w:rsidRDefault="009C4A02" w:rsidP="009C4A02">
      <w:pPr>
        <w:numPr>
          <w:ilvl w:val="0"/>
          <w:numId w:val="7"/>
        </w:numPr>
        <w:rPr>
          <w:color w:val="000000" w:themeColor="text1"/>
        </w:rPr>
      </w:pPr>
      <w:r w:rsidRPr="00347A66">
        <w:rPr>
          <w:b/>
          <w:bCs/>
          <w:color w:val="000000" w:themeColor="text1"/>
        </w:rPr>
        <w:t>Infrastruktura towarzysząca:</w:t>
      </w:r>
      <w:r w:rsidRPr="00347A66">
        <w:rPr>
          <w:color w:val="000000" w:themeColor="text1"/>
        </w:rPr>
        <w:t xml:space="preserve"> budynek obsługi, toalety, miejsce dla opiekunów</w:t>
      </w:r>
      <w:r w:rsidR="008A188A" w:rsidRPr="00347A66">
        <w:rPr>
          <w:color w:val="000000" w:themeColor="text1"/>
        </w:rPr>
        <w:t>, wiata na przechowywanie pojazdów elektrycznych i ładowanie.</w:t>
      </w:r>
    </w:p>
    <w:p w14:paraId="4B3604E3" w14:textId="1BD98034" w:rsidR="009C4A02" w:rsidRPr="00347A66" w:rsidRDefault="009C4A02" w:rsidP="009C4A02">
      <w:pPr>
        <w:rPr>
          <w:color w:val="000000" w:themeColor="text1"/>
        </w:rPr>
      </w:pPr>
      <w:r w:rsidRPr="00347A66">
        <w:rPr>
          <w:b/>
          <w:bCs/>
          <w:color w:val="000000" w:themeColor="text1"/>
        </w:rPr>
        <w:t xml:space="preserve">OBSZAR TEMATYCZNY B: PLAC ZABAW </w:t>
      </w:r>
      <w:r w:rsidRPr="00347A66">
        <w:rPr>
          <w:color w:val="000000" w:themeColor="text1"/>
        </w:rPr>
        <w:br/>
      </w:r>
      <w:r w:rsidRPr="00347A66">
        <w:rPr>
          <w:b/>
          <w:bCs/>
          <w:color w:val="000000" w:themeColor="text1"/>
        </w:rPr>
        <w:t>Zakres funkcjonalny:</w:t>
      </w:r>
    </w:p>
    <w:p w14:paraId="72666136" w14:textId="77777777" w:rsidR="009C4A02" w:rsidRPr="00347A66" w:rsidRDefault="009C4A02" w:rsidP="009C4A02">
      <w:pPr>
        <w:numPr>
          <w:ilvl w:val="0"/>
          <w:numId w:val="8"/>
        </w:numPr>
        <w:rPr>
          <w:color w:val="000000" w:themeColor="text1"/>
        </w:rPr>
      </w:pPr>
      <w:r w:rsidRPr="00347A66">
        <w:rPr>
          <w:b/>
          <w:bCs/>
          <w:color w:val="000000" w:themeColor="text1"/>
        </w:rPr>
        <w:t>Plac zabaw tematyczny</w:t>
      </w:r>
      <w:r w:rsidRPr="00347A66">
        <w:rPr>
          <w:color w:val="000000" w:themeColor="text1"/>
        </w:rPr>
        <w:t xml:space="preserve"> dostosowany do dostępnej powierzchni terenu</w:t>
      </w:r>
    </w:p>
    <w:p w14:paraId="5CAC5245" w14:textId="77777777" w:rsidR="009C4A02" w:rsidRPr="00347A66" w:rsidRDefault="009C4A02" w:rsidP="009C4A02">
      <w:pPr>
        <w:numPr>
          <w:ilvl w:val="0"/>
          <w:numId w:val="8"/>
        </w:numPr>
        <w:rPr>
          <w:color w:val="000000" w:themeColor="text1"/>
        </w:rPr>
      </w:pPr>
      <w:r w:rsidRPr="00347A66">
        <w:rPr>
          <w:b/>
          <w:bCs/>
          <w:color w:val="000000" w:themeColor="text1"/>
        </w:rPr>
        <w:t>Elementy interaktywne</w:t>
      </w:r>
      <w:r w:rsidRPr="00347A66">
        <w:rPr>
          <w:color w:val="000000" w:themeColor="text1"/>
        </w:rPr>
        <w:t xml:space="preserve"> umożliwiające aktywną zabawę dla różnych grup wiekowych</w:t>
      </w:r>
    </w:p>
    <w:p w14:paraId="59DD126F" w14:textId="77777777" w:rsidR="009C4A02" w:rsidRPr="00347A66" w:rsidRDefault="009C4A02" w:rsidP="009C4A02">
      <w:pPr>
        <w:numPr>
          <w:ilvl w:val="0"/>
          <w:numId w:val="8"/>
        </w:numPr>
        <w:rPr>
          <w:color w:val="000000" w:themeColor="text1"/>
        </w:rPr>
      </w:pPr>
      <w:r w:rsidRPr="00347A66">
        <w:rPr>
          <w:b/>
          <w:bCs/>
          <w:color w:val="000000" w:themeColor="text1"/>
        </w:rPr>
        <w:t>Interaktywny ogród wody</w:t>
      </w:r>
      <w:r w:rsidRPr="00347A66">
        <w:rPr>
          <w:color w:val="000000" w:themeColor="text1"/>
        </w:rPr>
        <w:t xml:space="preserve"> lub podobne rozwiązanie funkcjonalne łączące edukację z zabawą</w:t>
      </w:r>
    </w:p>
    <w:p w14:paraId="1118FF59" w14:textId="77777777" w:rsidR="009C4A02" w:rsidRPr="00347A66" w:rsidRDefault="009C4A02" w:rsidP="009C4A02">
      <w:pPr>
        <w:numPr>
          <w:ilvl w:val="0"/>
          <w:numId w:val="8"/>
        </w:numPr>
        <w:rPr>
          <w:color w:val="000000" w:themeColor="text1"/>
        </w:rPr>
      </w:pPr>
      <w:r w:rsidRPr="00347A66">
        <w:rPr>
          <w:b/>
          <w:bCs/>
          <w:color w:val="000000" w:themeColor="text1"/>
        </w:rPr>
        <w:t>Strefa widowiskowa</w:t>
      </w:r>
      <w:r w:rsidRPr="00347A66">
        <w:rPr>
          <w:color w:val="000000" w:themeColor="text1"/>
        </w:rPr>
        <w:t xml:space="preserve"> z możliwością organizacji interaktywnych przedstawień</w:t>
      </w:r>
    </w:p>
    <w:p w14:paraId="0708B6B4" w14:textId="77777777" w:rsidR="009C4A02" w:rsidRPr="00347A66" w:rsidRDefault="009C4A02" w:rsidP="009C4A02">
      <w:pPr>
        <w:numPr>
          <w:ilvl w:val="0"/>
          <w:numId w:val="8"/>
        </w:numPr>
        <w:rPr>
          <w:color w:val="000000" w:themeColor="text1"/>
        </w:rPr>
      </w:pPr>
      <w:r w:rsidRPr="00347A66">
        <w:rPr>
          <w:b/>
          <w:bCs/>
          <w:color w:val="000000" w:themeColor="text1"/>
        </w:rPr>
        <w:t>Interaktywne widowisko</w:t>
      </w:r>
      <w:r w:rsidRPr="00347A66">
        <w:rPr>
          <w:color w:val="000000" w:themeColor="text1"/>
        </w:rPr>
        <w:t xml:space="preserve"> związane z postacią charakterystyczną dla Bieszczadów (np. Solinka symbolizująca rzekę Solinkę) lub inną adekwatnie do prac koncepcyjnych</w:t>
      </w:r>
    </w:p>
    <w:p w14:paraId="7455C1CC" w14:textId="77777777" w:rsidR="009C4A02" w:rsidRPr="00347A66" w:rsidRDefault="009C4A02" w:rsidP="009C4A02">
      <w:pPr>
        <w:numPr>
          <w:ilvl w:val="0"/>
          <w:numId w:val="8"/>
        </w:numPr>
        <w:rPr>
          <w:color w:val="000000" w:themeColor="text1"/>
        </w:rPr>
      </w:pPr>
      <w:r w:rsidRPr="00347A66">
        <w:rPr>
          <w:b/>
          <w:bCs/>
          <w:color w:val="000000" w:themeColor="text1"/>
        </w:rPr>
        <w:t>Wyposażenie edukacyjne</w:t>
      </w:r>
      <w:r w:rsidRPr="00347A66">
        <w:rPr>
          <w:color w:val="000000" w:themeColor="text1"/>
        </w:rPr>
        <w:t xml:space="preserve"> związane z historią i kulturą regionu bieszczadzkiego</w:t>
      </w:r>
    </w:p>
    <w:p w14:paraId="18F8A7F9" w14:textId="77777777" w:rsidR="009C4A02" w:rsidRPr="00347A66" w:rsidRDefault="009C4A02" w:rsidP="009C4A02">
      <w:pPr>
        <w:numPr>
          <w:ilvl w:val="0"/>
          <w:numId w:val="8"/>
        </w:numPr>
        <w:rPr>
          <w:color w:val="000000" w:themeColor="text1"/>
        </w:rPr>
      </w:pPr>
      <w:r w:rsidRPr="00347A66">
        <w:rPr>
          <w:b/>
          <w:bCs/>
          <w:color w:val="000000" w:themeColor="text1"/>
        </w:rPr>
        <w:t>Infrastruktura techniczna</w:t>
      </w:r>
      <w:r w:rsidRPr="00347A66">
        <w:rPr>
          <w:color w:val="000000" w:themeColor="text1"/>
        </w:rPr>
        <w:t xml:space="preserve"> obsługująca funkcje widowiskowe i interaktywne</w:t>
      </w:r>
    </w:p>
    <w:p w14:paraId="1650AE7C" w14:textId="77777777" w:rsidR="009C4A02" w:rsidRPr="00347A66" w:rsidRDefault="009C4A02" w:rsidP="009C4A02">
      <w:pPr>
        <w:numPr>
          <w:ilvl w:val="0"/>
          <w:numId w:val="8"/>
        </w:numPr>
        <w:rPr>
          <w:color w:val="000000" w:themeColor="text1"/>
        </w:rPr>
      </w:pPr>
      <w:r w:rsidRPr="00347A66">
        <w:rPr>
          <w:b/>
          <w:bCs/>
          <w:color w:val="000000" w:themeColor="text1"/>
        </w:rPr>
        <w:t>Elementy małej architektury</w:t>
      </w:r>
      <w:r w:rsidRPr="00347A66">
        <w:rPr>
          <w:color w:val="000000" w:themeColor="text1"/>
        </w:rPr>
        <w:t xml:space="preserve"> w stylu regionalnym</w:t>
      </w:r>
    </w:p>
    <w:p w14:paraId="30429946" w14:textId="0217FBBF" w:rsidR="009C4A02" w:rsidRPr="00347A66" w:rsidRDefault="009C4A02" w:rsidP="009C4A02">
      <w:pPr>
        <w:rPr>
          <w:color w:val="000000" w:themeColor="text1"/>
        </w:rPr>
      </w:pPr>
      <w:r w:rsidRPr="00347A66">
        <w:rPr>
          <w:b/>
          <w:bCs/>
          <w:color w:val="000000" w:themeColor="text1"/>
        </w:rPr>
        <w:t xml:space="preserve">OBSZAR TEMATYCZNY C: PARK PRZYGODY </w:t>
      </w:r>
      <w:r w:rsidRPr="00347A66">
        <w:rPr>
          <w:color w:val="000000" w:themeColor="text1"/>
        </w:rPr>
        <w:br/>
      </w:r>
      <w:r w:rsidRPr="00347A66">
        <w:rPr>
          <w:b/>
          <w:bCs/>
          <w:color w:val="000000" w:themeColor="text1"/>
        </w:rPr>
        <w:t>Zakres funkcjonalny:</w:t>
      </w:r>
    </w:p>
    <w:p w14:paraId="05FEDE30" w14:textId="77777777" w:rsidR="009C4A02" w:rsidRPr="00347A66" w:rsidRDefault="009C4A02" w:rsidP="009C4A02">
      <w:pPr>
        <w:numPr>
          <w:ilvl w:val="0"/>
          <w:numId w:val="9"/>
        </w:numPr>
        <w:rPr>
          <w:color w:val="000000" w:themeColor="text1"/>
        </w:rPr>
      </w:pPr>
      <w:r w:rsidRPr="00347A66">
        <w:rPr>
          <w:b/>
          <w:bCs/>
          <w:color w:val="000000" w:themeColor="text1"/>
        </w:rPr>
        <w:t>Kompleks atrakcji przygodowych</w:t>
      </w:r>
      <w:r w:rsidRPr="00347A66">
        <w:rPr>
          <w:color w:val="000000" w:themeColor="text1"/>
        </w:rPr>
        <w:t xml:space="preserve"> dostosowany do środowiska górskiego</w:t>
      </w:r>
    </w:p>
    <w:p w14:paraId="1D9E7D0E" w14:textId="77777777" w:rsidR="009C4A02" w:rsidRPr="00347A66" w:rsidRDefault="009C4A02" w:rsidP="009C4A02">
      <w:pPr>
        <w:numPr>
          <w:ilvl w:val="0"/>
          <w:numId w:val="9"/>
        </w:numPr>
        <w:rPr>
          <w:color w:val="000000" w:themeColor="text1"/>
        </w:rPr>
      </w:pPr>
      <w:r w:rsidRPr="00347A66">
        <w:rPr>
          <w:b/>
          <w:bCs/>
          <w:color w:val="000000" w:themeColor="text1"/>
        </w:rPr>
        <w:t>Elementy aktywności fizycznej</w:t>
      </w:r>
      <w:r w:rsidRPr="00347A66">
        <w:rPr>
          <w:color w:val="000000" w:themeColor="text1"/>
        </w:rPr>
        <w:t xml:space="preserve"> dla różnych grup wiekowych i poziomów sprawności</w:t>
      </w:r>
    </w:p>
    <w:p w14:paraId="64303C9A" w14:textId="77777777" w:rsidR="009C4A02" w:rsidRPr="00347A66" w:rsidRDefault="009C4A02" w:rsidP="009C4A02">
      <w:pPr>
        <w:numPr>
          <w:ilvl w:val="0"/>
          <w:numId w:val="9"/>
        </w:numPr>
        <w:rPr>
          <w:color w:val="000000" w:themeColor="text1"/>
        </w:rPr>
      </w:pPr>
      <w:r w:rsidRPr="00347A66">
        <w:rPr>
          <w:b/>
          <w:bCs/>
          <w:color w:val="000000" w:themeColor="text1"/>
        </w:rPr>
        <w:t>Wykorzystanie naturalnego ukształtowania terenu</w:t>
      </w:r>
      <w:r w:rsidRPr="00347A66">
        <w:rPr>
          <w:color w:val="000000" w:themeColor="text1"/>
        </w:rPr>
        <w:t xml:space="preserve"> i istniejącej roślinności</w:t>
      </w:r>
    </w:p>
    <w:p w14:paraId="2991DAD4" w14:textId="77777777" w:rsidR="009C4A02" w:rsidRPr="00347A66" w:rsidRDefault="009C4A02" w:rsidP="009C4A02">
      <w:pPr>
        <w:numPr>
          <w:ilvl w:val="0"/>
          <w:numId w:val="9"/>
        </w:numPr>
        <w:rPr>
          <w:color w:val="000000" w:themeColor="text1"/>
        </w:rPr>
      </w:pPr>
      <w:r w:rsidRPr="00347A66">
        <w:rPr>
          <w:b/>
          <w:bCs/>
          <w:color w:val="000000" w:themeColor="text1"/>
        </w:rPr>
        <w:t>Infrastruktura bezpieczeństwa</w:t>
      </w:r>
      <w:r w:rsidRPr="00347A66">
        <w:rPr>
          <w:color w:val="000000" w:themeColor="text1"/>
        </w:rPr>
        <w:t xml:space="preserve"> zgodna z normami dla obiektów rekreacyjnych</w:t>
      </w:r>
    </w:p>
    <w:p w14:paraId="5B84CCA8" w14:textId="77777777" w:rsidR="009C4A02" w:rsidRPr="00347A66" w:rsidRDefault="009C4A02" w:rsidP="009C4A02">
      <w:pPr>
        <w:numPr>
          <w:ilvl w:val="0"/>
          <w:numId w:val="9"/>
        </w:numPr>
        <w:rPr>
          <w:color w:val="000000" w:themeColor="text1"/>
        </w:rPr>
      </w:pPr>
      <w:r w:rsidRPr="00347A66">
        <w:rPr>
          <w:b/>
          <w:bCs/>
          <w:color w:val="000000" w:themeColor="text1"/>
        </w:rPr>
        <w:t>Zaplecze obsługowe</w:t>
      </w:r>
      <w:r w:rsidRPr="00347A66">
        <w:rPr>
          <w:color w:val="000000" w:themeColor="text1"/>
        </w:rPr>
        <w:t xml:space="preserve"> obejmujące punkt informacyjny, pierwszą pomoc, zaplecze techniczne</w:t>
      </w:r>
    </w:p>
    <w:p w14:paraId="10AC3A7A" w14:textId="77777777" w:rsidR="009C4A02" w:rsidRPr="00347A66" w:rsidRDefault="009C4A02" w:rsidP="009C4A02">
      <w:pPr>
        <w:numPr>
          <w:ilvl w:val="0"/>
          <w:numId w:val="9"/>
        </w:numPr>
        <w:rPr>
          <w:color w:val="000000" w:themeColor="text1"/>
        </w:rPr>
      </w:pPr>
      <w:r w:rsidRPr="00347A66">
        <w:rPr>
          <w:b/>
          <w:bCs/>
          <w:color w:val="000000" w:themeColor="text1"/>
        </w:rPr>
        <w:t>System oznakowania i informacji</w:t>
      </w:r>
      <w:r w:rsidRPr="00347A66">
        <w:rPr>
          <w:color w:val="000000" w:themeColor="text1"/>
        </w:rPr>
        <w:t xml:space="preserve"> dla użytkowników</w:t>
      </w:r>
    </w:p>
    <w:p w14:paraId="637AB1B1" w14:textId="2224CEC5" w:rsidR="003467A6" w:rsidRPr="00347A66" w:rsidRDefault="009C4A02" w:rsidP="009C4A02">
      <w:pPr>
        <w:rPr>
          <w:b/>
          <w:bCs/>
          <w:color w:val="000000" w:themeColor="text1"/>
        </w:rPr>
      </w:pPr>
      <w:r w:rsidRPr="00347A66">
        <w:rPr>
          <w:b/>
          <w:bCs/>
          <w:color w:val="000000" w:themeColor="text1"/>
        </w:rPr>
        <w:t>ZADANIE WYKONAWCY:</w:t>
      </w:r>
      <w:r w:rsidRPr="00347A66">
        <w:rPr>
          <w:color w:val="000000" w:themeColor="text1"/>
        </w:rPr>
        <w:br/>
        <w:t xml:space="preserve">W ramach koncepcji projektowej wykonawca dokona </w:t>
      </w:r>
      <w:r w:rsidRPr="00347A66">
        <w:rPr>
          <w:b/>
          <w:bCs/>
          <w:color w:val="000000" w:themeColor="text1"/>
        </w:rPr>
        <w:t>optymalnego przypisania obszarów tematycznych do dostępnych lokalizacji</w:t>
      </w:r>
      <w:r w:rsidRPr="00347A66">
        <w:rPr>
          <w:color w:val="000000" w:themeColor="text1"/>
        </w:rPr>
        <w:t xml:space="preserve"> z uwzględnieniem specyfiki terenu, dostępności komunikacyjnej i funkcjonalności całego systemu atrakcji turystycznych.</w:t>
      </w:r>
    </w:p>
    <w:p w14:paraId="11A77879" w14:textId="77777777" w:rsidR="003467A6" w:rsidRPr="00347A66" w:rsidRDefault="009C4A02" w:rsidP="009C4A02">
      <w:pPr>
        <w:rPr>
          <w:color w:val="000000" w:themeColor="text1"/>
        </w:rPr>
      </w:pPr>
      <w:r w:rsidRPr="00347A66">
        <w:rPr>
          <w:color w:val="000000" w:themeColor="text1"/>
        </w:rPr>
        <w:br/>
      </w:r>
      <w:r w:rsidRPr="00347A66">
        <w:rPr>
          <w:b/>
          <w:bCs/>
          <w:color w:val="000000" w:themeColor="text1"/>
        </w:rPr>
        <w:t>ELASTYCZNOŚĆ PROJEKTU:</w:t>
      </w:r>
      <w:r w:rsidRPr="00347A66">
        <w:rPr>
          <w:color w:val="000000" w:themeColor="text1"/>
        </w:rPr>
        <w:br/>
      </w:r>
      <w:r w:rsidRPr="00347A66">
        <w:rPr>
          <w:b/>
          <w:bCs/>
          <w:color w:val="000000" w:themeColor="text1"/>
        </w:rPr>
        <w:t>Projektant w uzgodnieniu z zamawiającym może dokonać modyfikacji zakresu</w:t>
      </w:r>
      <w:r w:rsidRPr="00347A66">
        <w:rPr>
          <w:color w:val="000000" w:themeColor="text1"/>
        </w:rPr>
        <w:t xml:space="preserve"> w celu optymalnego dostosowania rozwiązań do specyfiki terenu, budżetu oraz potrzeb użytkowników, przy zachowaniu głównych założeń funkcjonalnych każdego obszaru tematycznego.</w:t>
      </w:r>
    </w:p>
    <w:p w14:paraId="3A4C0DF2" w14:textId="74FFBAA0" w:rsidR="009C4A02" w:rsidRPr="00347A66" w:rsidRDefault="009C4A02" w:rsidP="009C4A02">
      <w:pPr>
        <w:rPr>
          <w:color w:val="000000" w:themeColor="text1"/>
        </w:rPr>
      </w:pPr>
      <w:r w:rsidRPr="00347A66">
        <w:rPr>
          <w:color w:val="000000" w:themeColor="text1"/>
        </w:rPr>
        <w:br/>
      </w:r>
      <w:r w:rsidRPr="00347A66">
        <w:rPr>
          <w:b/>
          <w:bCs/>
          <w:color w:val="000000" w:themeColor="text1"/>
        </w:rPr>
        <w:t>WYMAGANIA OGÓLNE:</w:t>
      </w:r>
    </w:p>
    <w:p w14:paraId="12BFDC87" w14:textId="77777777" w:rsidR="009C4A02" w:rsidRPr="00347A66" w:rsidRDefault="009C4A02" w:rsidP="009C4A02">
      <w:pPr>
        <w:numPr>
          <w:ilvl w:val="0"/>
          <w:numId w:val="10"/>
        </w:numPr>
        <w:rPr>
          <w:color w:val="000000" w:themeColor="text1"/>
        </w:rPr>
      </w:pPr>
      <w:r w:rsidRPr="00347A66">
        <w:rPr>
          <w:color w:val="000000" w:themeColor="text1"/>
        </w:rPr>
        <w:t>Dostosowanie do warunków klimatycznych regionu górskiego</w:t>
      </w:r>
    </w:p>
    <w:p w14:paraId="657BD1D3" w14:textId="77777777" w:rsidR="009C4A02" w:rsidRPr="00347A66" w:rsidRDefault="009C4A02" w:rsidP="009C4A02">
      <w:pPr>
        <w:numPr>
          <w:ilvl w:val="0"/>
          <w:numId w:val="10"/>
        </w:numPr>
        <w:rPr>
          <w:color w:val="000000" w:themeColor="text1"/>
        </w:rPr>
      </w:pPr>
      <w:r w:rsidRPr="00347A66">
        <w:rPr>
          <w:color w:val="000000" w:themeColor="text1"/>
        </w:rPr>
        <w:t>Wykorzystanie materiałów naturalnych i tradycyjnych w architekturze regionalnej</w:t>
      </w:r>
    </w:p>
    <w:p w14:paraId="5A2D80FD" w14:textId="77777777" w:rsidR="009C4A02" w:rsidRPr="00347A66" w:rsidRDefault="009C4A02" w:rsidP="009C4A02">
      <w:pPr>
        <w:numPr>
          <w:ilvl w:val="0"/>
          <w:numId w:val="10"/>
        </w:numPr>
        <w:rPr>
          <w:color w:val="000000" w:themeColor="text1"/>
        </w:rPr>
      </w:pPr>
      <w:r w:rsidRPr="00347A66">
        <w:rPr>
          <w:color w:val="000000" w:themeColor="text1"/>
        </w:rPr>
        <w:t>Minimalizacja wpływu na środowisko naturalne</w:t>
      </w:r>
    </w:p>
    <w:p w14:paraId="1EBA54FC" w14:textId="77777777" w:rsidR="009C4A02" w:rsidRPr="00347A66" w:rsidRDefault="009C4A02" w:rsidP="009C4A02">
      <w:pPr>
        <w:numPr>
          <w:ilvl w:val="0"/>
          <w:numId w:val="10"/>
        </w:numPr>
        <w:rPr>
          <w:color w:val="000000" w:themeColor="text1"/>
        </w:rPr>
      </w:pPr>
      <w:r w:rsidRPr="00347A66">
        <w:rPr>
          <w:color w:val="000000" w:themeColor="text1"/>
        </w:rPr>
        <w:t>Integracja z istniejącą infrastrukturą turystyczną</w:t>
      </w:r>
    </w:p>
    <w:p w14:paraId="6D5B10AD" w14:textId="77777777" w:rsidR="009C4A02" w:rsidRPr="00347A66" w:rsidRDefault="009C4A02" w:rsidP="009C4A02">
      <w:pPr>
        <w:numPr>
          <w:ilvl w:val="0"/>
          <w:numId w:val="10"/>
        </w:numPr>
        <w:rPr>
          <w:color w:val="000000" w:themeColor="text1"/>
        </w:rPr>
      </w:pPr>
      <w:r w:rsidRPr="00347A66">
        <w:rPr>
          <w:color w:val="000000" w:themeColor="text1"/>
        </w:rPr>
        <w:t>Możliwość funkcjonowania sezonowego</w:t>
      </w:r>
    </w:p>
    <w:p w14:paraId="3F02A9B2" w14:textId="77777777" w:rsidR="008A188A" w:rsidRPr="00347A66" w:rsidRDefault="008A188A" w:rsidP="008A188A">
      <w:pPr>
        <w:rPr>
          <w:color w:val="000000" w:themeColor="text1"/>
        </w:rPr>
      </w:pPr>
    </w:p>
    <w:p w14:paraId="1CC67D95" w14:textId="77777777" w:rsidR="002A756A" w:rsidRPr="00347A66" w:rsidRDefault="002A756A">
      <w:pPr>
        <w:rPr>
          <w:color w:val="000000" w:themeColor="text1"/>
        </w:rPr>
      </w:pPr>
    </w:p>
    <w:sectPr w:rsidR="002A756A" w:rsidRPr="00347A6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7481E" w14:textId="77777777" w:rsidR="00D94615" w:rsidRDefault="00D94615" w:rsidP="003467A6">
      <w:pPr>
        <w:spacing w:after="0" w:line="240" w:lineRule="auto"/>
      </w:pPr>
      <w:r>
        <w:separator/>
      </w:r>
    </w:p>
  </w:endnote>
  <w:endnote w:type="continuationSeparator" w:id="0">
    <w:p w14:paraId="3AF57492" w14:textId="77777777" w:rsidR="00D94615" w:rsidRDefault="00D94615" w:rsidP="00346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5141148"/>
      <w:docPartObj>
        <w:docPartGallery w:val="Page Numbers (Bottom of Page)"/>
        <w:docPartUnique/>
      </w:docPartObj>
    </w:sdtPr>
    <w:sdtEndPr/>
    <w:sdtContent>
      <w:p w14:paraId="3CF71DA7" w14:textId="1FD18541" w:rsidR="003467A6" w:rsidRDefault="003467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56F">
          <w:rPr>
            <w:noProof/>
          </w:rPr>
          <w:t>2</w:t>
        </w:r>
        <w:r>
          <w:fldChar w:fldCharType="end"/>
        </w:r>
      </w:p>
    </w:sdtContent>
  </w:sdt>
  <w:p w14:paraId="78A5E8E8" w14:textId="77777777" w:rsidR="003467A6" w:rsidRDefault="003467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03FC8" w14:textId="77777777" w:rsidR="00D94615" w:rsidRDefault="00D94615" w:rsidP="003467A6">
      <w:pPr>
        <w:spacing w:after="0" w:line="240" w:lineRule="auto"/>
      </w:pPr>
      <w:r>
        <w:separator/>
      </w:r>
    </w:p>
  </w:footnote>
  <w:footnote w:type="continuationSeparator" w:id="0">
    <w:p w14:paraId="76B340AF" w14:textId="77777777" w:rsidR="00D94615" w:rsidRDefault="00D94615" w:rsidP="00346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73B0"/>
    <w:multiLevelType w:val="multilevel"/>
    <w:tmpl w:val="0C62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332D4"/>
    <w:multiLevelType w:val="multilevel"/>
    <w:tmpl w:val="60EC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D08F6"/>
    <w:multiLevelType w:val="multilevel"/>
    <w:tmpl w:val="0766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82FF7"/>
    <w:multiLevelType w:val="multilevel"/>
    <w:tmpl w:val="A14E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C55793"/>
    <w:multiLevelType w:val="multilevel"/>
    <w:tmpl w:val="D9845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8E6475"/>
    <w:multiLevelType w:val="multilevel"/>
    <w:tmpl w:val="3CE68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910D72"/>
    <w:multiLevelType w:val="multilevel"/>
    <w:tmpl w:val="2648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CD66FC"/>
    <w:multiLevelType w:val="multilevel"/>
    <w:tmpl w:val="464A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7F14DB"/>
    <w:multiLevelType w:val="multilevel"/>
    <w:tmpl w:val="9792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C40E95"/>
    <w:multiLevelType w:val="multilevel"/>
    <w:tmpl w:val="41AE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A315E6"/>
    <w:multiLevelType w:val="multilevel"/>
    <w:tmpl w:val="A704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02"/>
    <w:rsid w:val="0012456F"/>
    <w:rsid w:val="001967AC"/>
    <w:rsid w:val="002A756A"/>
    <w:rsid w:val="002B260A"/>
    <w:rsid w:val="003467A6"/>
    <w:rsid w:val="00347A66"/>
    <w:rsid w:val="00400BCD"/>
    <w:rsid w:val="005E6033"/>
    <w:rsid w:val="007A7AE9"/>
    <w:rsid w:val="008A188A"/>
    <w:rsid w:val="008A3639"/>
    <w:rsid w:val="008C43B1"/>
    <w:rsid w:val="008E7B45"/>
    <w:rsid w:val="009C4A02"/>
    <w:rsid w:val="00A91176"/>
    <w:rsid w:val="00B11068"/>
    <w:rsid w:val="00CE3BE0"/>
    <w:rsid w:val="00D94615"/>
    <w:rsid w:val="00E8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CB97"/>
  <w15:chartTrackingRefBased/>
  <w15:docId w15:val="{01CC87CA-A14C-49E0-A016-48FB9543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4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4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4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4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4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4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4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4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4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4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4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4A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4A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4A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4A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4A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4A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4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4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4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4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4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4A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4A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4A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4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4A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4A0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46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67A6"/>
  </w:style>
  <w:style w:type="paragraph" w:styleId="Stopka">
    <w:name w:val="footer"/>
    <w:basedOn w:val="Normalny"/>
    <w:link w:val="StopkaZnak"/>
    <w:uiPriority w:val="99"/>
    <w:unhideWhenUsed/>
    <w:rsid w:val="00346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67A6"/>
  </w:style>
  <w:style w:type="paragraph" w:styleId="Tekstdymka">
    <w:name w:val="Balloon Text"/>
    <w:basedOn w:val="Normalny"/>
    <w:link w:val="TekstdymkaZnak"/>
    <w:uiPriority w:val="99"/>
    <w:semiHidden/>
    <w:unhideWhenUsed/>
    <w:rsid w:val="00E82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C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3940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Koper - Sobczak</dc:creator>
  <cp:keywords/>
  <dc:description/>
  <cp:lastModifiedBy>Mariusz Gałuszka</cp:lastModifiedBy>
  <cp:revision>2</cp:revision>
  <cp:lastPrinted>2025-07-01T09:59:00Z</cp:lastPrinted>
  <dcterms:created xsi:type="dcterms:W3CDTF">2025-07-01T10:36:00Z</dcterms:created>
  <dcterms:modified xsi:type="dcterms:W3CDTF">2025-07-01T10:36:00Z</dcterms:modified>
</cp:coreProperties>
</file>